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DE4" w:rsidP="004F6DE4" w:rsidRDefault="004F6DE4" w14:paraId="5774CB74" w14:textId="77777777">
      <w:pPr>
        <w:spacing w:after="120"/>
        <w:jc w:val="center"/>
        <w:rPr>
          <w:b/>
          <w:sz w:val="32"/>
        </w:rPr>
      </w:pPr>
      <w:r w:rsidRPr="004F6DE4">
        <w:rPr>
          <w:b/>
          <w:sz w:val="32"/>
        </w:rPr>
        <w:t>Formular für vom Lieferanten initiierten Änderungsantrag</w:t>
      </w:r>
    </w:p>
    <w:p w:rsidRPr="001175A0" w:rsidR="004F6DE4" w:rsidP="004F6DE4" w:rsidRDefault="004F6DE4" w14:paraId="36AE022C" w14:textId="77777777">
      <w:pPr>
        <w:spacing w:after="120"/>
        <w:jc w:val="center"/>
        <w:rPr>
          <w:b/>
          <w:sz w:val="21"/>
          <w:szCs w:val="13"/>
          <w:u w:val="single"/>
        </w:rPr>
      </w:pPr>
    </w:p>
    <w:p w:rsidR="006B3233" w:rsidP="00151DE8" w:rsidRDefault="00151DE8" w14:paraId="4C963471" w14:textId="4BA4AC48">
      <w:pPr>
        <w:spacing w:before="120"/>
        <w:rPr>
          <w:i/>
          <w:color w:val="0000FF"/>
        </w:rPr>
      </w:pPr>
      <w:r>
        <w:rPr>
          <w:i/>
          <w:color w:val="0000FF"/>
        </w:rPr>
        <w:t>Dieses Formular kann verwendet werden, um die Kommunikation von Lieferantenänderungen für wesentliche und grundlegende Produkte und Services zu ermöglichen. Alternative Kommunikationswege sind möglich (elektronisch). Die Auswirkung wird bei Bedarf in der Änderungskontrolle umfassend bestimmt.</w:t>
      </w:r>
    </w:p>
    <w:p w:rsidR="00E25824" w:rsidRDefault="00E25824" w14:paraId="3966A074" w14:textId="77777777"/>
    <w:p w:rsidR="00E25824" w:rsidRDefault="007233C4" w14:paraId="31264DF8" w14:textId="77777777">
      <w:pPr>
        <w:numPr>
          <w:ilvl w:val="0"/>
          <w:numId w:val="1"/>
        </w:numPr>
        <w:rPr>
          <w:b/>
          <w:u w:val="single"/>
        </w:rPr>
      </w:pPr>
      <w:r>
        <w:rPr>
          <w:b/>
          <w:u w:val="single"/>
        </w:rPr>
        <w:t>Allgemeine Informationen</w:t>
      </w:r>
      <w:r>
        <w:rPr>
          <w:b/>
          <w:color w:val="0000FF"/>
          <w:u w:val="single"/>
        </w:rPr>
        <w:t xml:space="preserve"> (vom Lieferanten auszufüllen)</w:t>
      </w:r>
    </w:p>
    <w:p w:rsidR="00E25824" w:rsidRDefault="00E25824" w14:paraId="2589F60B" w14:textId="77777777"/>
    <w:tbl>
      <w:tblPr>
        <w:tblStyle w:val="a0"/>
        <w:tblW w:w="99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2260"/>
        <w:gridCol w:w="3582"/>
        <w:gridCol w:w="2150"/>
        <w:gridCol w:w="1908"/>
      </w:tblGrid>
      <w:tr w:rsidR="009136DF" w:rsidTr="001175A0" w14:paraId="5D0A119D" w14:textId="77777777">
        <w:tc>
          <w:tcPr>
            <w:tcW w:w="2260" w:type="dxa"/>
            <w:tcMar>
              <w:left w:w="58" w:type="dxa"/>
              <w:right w:w="58" w:type="dxa"/>
            </w:tcMar>
            <w:vAlign w:val="center"/>
          </w:tcPr>
          <w:p w:rsidR="009136DF" w:rsidRDefault="009136DF" w14:paraId="38B0BA65" w14:textId="77777777">
            <w:pPr>
              <w:spacing w:before="120" w:after="60"/>
              <w:jc w:val="right"/>
              <w:rPr>
                <w:b/>
              </w:rPr>
            </w:pPr>
            <w:r>
              <w:rPr>
                <w:b/>
              </w:rPr>
              <w:t>Name des Lieferanten:</w:t>
            </w:r>
          </w:p>
        </w:tc>
        <w:bookmarkStart w:name="_heading=h.gjdgxs" w:colFirst="0" w:colLast="0" w:id="0"/>
        <w:bookmarkEnd w:id="0"/>
        <w:tc>
          <w:tcPr>
            <w:tcW w:w="7640" w:type="dxa"/>
            <w:gridSpan w:val="3"/>
            <w:tcBorders>
              <w:top w:val="single" w:color="000000" w:sz="6" w:space="0"/>
              <w:left w:val="nil"/>
            </w:tcBorders>
            <w:tcMar>
              <w:left w:w="58" w:type="dxa"/>
              <w:right w:w="58" w:type="dxa"/>
            </w:tcMar>
            <w:vAlign w:val="center"/>
          </w:tcPr>
          <w:p w:rsidRPr="009136DF" w:rsidR="009136DF" w:rsidRDefault="00C91FD9" w14:paraId="6EEB8995" w14:textId="77777777">
            <w:pPr>
              <w:spacing w:before="120" w:after="60"/>
            </w:pPr>
            <w:r>
              <w:fldChar w:fldCharType="begin">
                <w:ffData>
                  <w:name w:val="Text1"/>
                  <w:enabled/>
                  <w:calcOnExit w:val="0"/>
                  <w:textInput/>
                </w:ffData>
              </w:fldChar>
            </w:r>
            <w:r>
              <w:instrText xml:space="preserve"> FORMTEXT </w:instrText>
            </w:r>
            <w:r>
              <w:fldChar w:fldCharType="separate"/>
            </w:r>
            <w:r>
              <w:t>     </w:t>
            </w:r>
            <w:r>
              <w:fldChar w:fldCharType="end"/>
            </w:r>
          </w:p>
        </w:tc>
      </w:tr>
      <w:tr w:rsidR="00992DC6" w:rsidTr="001175A0" w14:paraId="1484DD61" w14:textId="77777777">
        <w:tc>
          <w:tcPr>
            <w:tcW w:w="2260" w:type="dxa"/>
            <w:tcMar>
              <w:left w:w="58" w:type="dxa"/>
              <w:right w:w="58" w:type="dxa"/>
            </w:tcMar>
            <w:vAlign w:val="center"/>
          </w:tcPr>
          <w:p w:rsidR="00992DC6" w:rsidRDefault="00992DC6" w14:paraId="665290DF" w14:textId="77777777">
            <w:pPr>
              <w:spacing w:before="120" w:after="60"/>
              <w:jc w:val="right"/>
              <w:rPr>
                <w:b/>
              </w:rPr>
            </w:pPr>
            <w:r>
              <w:rPr>
                <w:b/>
              </w:rPr>
              <w:t>Kontaktperson des Lieferanten, die das Formular ausgefüllt hat (Name, Funktion):</w:t>
            </w:r>
          </w:p>
        </w:tc>
        <w:tc>
          <w:tcPr>
            <w:tcW w:w="7640" w:type="dxa"/>
            <w:gridSpan w:val="3"/>
            <w:tcBorders>
              <w:top w:val="single" w:color="000000" w:sz="6" w:space="0"/>
              <w:left w:val="nil"/>
            </w:tcBorders>
            <w:tcMar>
              <w:left w:w="58" w:type="dxa"/>
              <w:right w:w="58" w:type="dxa"/>
            </w:tcMar>
            <w:vAlign w:val="center"/>
          </w:tcPr>
          <w:p w:rsidRPr="009136DF" w:rsidR="00992DC6" w:rsidP="00992DC6" w:rsidRDefault="00992DC6" w14:paraId="088C96E1" w14:textId="77777777">
            <w:pPr>
              <w:spacing w:before="120" w:after="60"/>
            </w:pPr>
            <w:r>
              <w:fldChar w:fldCharType="begin">
                <w:ffData>
                  <w:name w:val="Text1"/>
                  <w:enabled/>
                  <w:calcOnExit w:val="0"/>
                  <w:textInput/>
                </w:ffData>
              </w:fldChar>
            </w:r>
            <w:r>
              <w:instrText xml:space="preserve"> FORMTEXT </w:instrText>
            </w:r>
            <w:r>
              <w:fldChar w:fldCharType="separate"/>
            </w:r>
            <w:r>
              <w:t>     </w:t>
            </w:r>
            <w:r>
              <w:fldChar w:fldCharType="end"/>
            </w:r>
          </w:p>
        </w:tc>
      </w:tr>
      <w:tr w:rsidR="009136DF" w:rsidTr="001175A0" w14:paraId="563441A3" w14:textId="77777777">
        <w:tc>
          <w:tcPr>
            <w:tcW w:w="2260" w:type="dxa"/>
            <w:shd w:val="clear" w:color="auto" w:fill="F2F2F2"/>
            <w:tcMar>
              <w:left w:w="58" w:type="dxa"/>
              <w:right w:w="58" w:type="dxa"/>
            </w:tcMar>
            <w:vAlign w:val="center"/>
          </w:tcPr>
          <w:p w:rsidR="009136DF" w:rsidRDefault="009136DF" w14:paraId="482D8916" w14:textId="77777777">
            <w:pPr>
              <w:spacing w:before="120" w:after="60"/>
              <w:jc w:val="right"/>
              <w:rPr>
                <w:b/>
              </w:rPr>
            </w:pPr>
            <w:r>
              <w:rPr>
                <w:b/>
              </w:rPr>
              <w:t>Telefonnr.:</w:t>
            </w:r>
          </w:p>
        </w:tc>
        <w:tc>
          <w:tcPr>
            <w:tcW w:w="7640" w:type="dxa"/>
            <w:gridSpan w:val="3"/>
            <w:tcBorders>
              <w:top w:val="single" w:color="000000" w:sz="6" w:space="0"/>
              <w:left w:val="nil"/>
            </w:tcBorders>
            <w:tcMar>
              <w:left w:w="58" w:type="dxa"/>
              <w:right w:w="58" w:type="dxa"/>
            </w:tcMar>
            <w:vAlign w:val="center"/>
          </w:tcPr>
          <w:p w:rsidRPr="009136DF" w:rsidR="009136DF" w:rsidRDefault="00C91FD9" w14:paraId="15F0E956" w14:textId="77777777">
            <w:pPr>
              <w:spacing w:before="120" w:after="6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1175A0" w14:paraId="2E3103F5" w14:textId="77777777">
        <w:tc>
          <w:tcPr>
            <w:tcW w:w="2260" w:type="dxa"/>
            <w:shd w:val="clear" w:color="auto" w:fill="F2F2F2"/>
            <w:tcMar>
              <w:left w:w="58" w:type="dxa"/>
              <w:right w:w="58" w:type="dxa"/>
            </w:tcMar>
            <w:vAlign w:val="center"/>
          </w:tcPr>
          <w:p w:rsidR="00E25824" w:rsidRDefault="007233C4" w14:paraId="2DC6E94D" w14:textId="77777777">
            <w:pPr>
              <w:spacing w:before="120" w:after="60"/>
              <w:jc w:val="right"/>
              <w:rPr>
                <w:b/>
              </w:rPr>
            </w:pPr>
            <w:r>
              <w:rPr>
                <w:b/>
              </w:rPr>
              <w:t>E-Mail:</w:t>
            </w:r>
          </w:p>
        </w:tc>
        <w:bookmarkStart w:name="bookmark=id.30j0zll" w:colFirst="0" w:colLast="0" w:id="1"/>
        <w:bookmarkEnd w:id="1"/>
        <w:tc>
          <w:tcPr>
            <w:tcW w:w="3582" w:type="dxa"/>
            <w:shd w:val="clear" w:color="auto" w:fill="FFFFFF"/>
            <w:tcMar>
              <w:left w:w="58" w:type="dxa"/>
              <w:right w:w="58" w:type="dxa"/>
            </w:tcMar>
            <w:vAlign w:val="center"/>
          </w:tcPr>
          <w:p w:rsidRPr="009136DF" w:rsidR="00E25824" w:rsidRDefault="00C91FD9" w14:paraId="42F0F5B5" w14:textId="77777777">
            <w:pPr>
              <w:spacing w:before="120" w:after="60"/>
            </w:pPr>
            <w:r>
              <w:fldChar w:fldCharType="begin">
                <w:ffData>
                  <w:name w:val="Text1"/>
                  <w:enabled/>
                  <w:calcOnExit w:val="0"/>
                  <w:textInput/>
                </w:ffData>
              </w:fldChar>
            </w:r>
            <w:r>
              <w:instrText xml:space="preserve"> FORMTEXT </w:instrText>
            </w:r>
            <w:r>
              <w:fldChar w:fldCharType="separate"/>
            </w:r>
            <w:r>
              <w:t>     </w:t>
            </w:r>
            <w:r>
              <w:fldChar w:fldCharType="end"/>
            </w:r>
          </w:p>
        </w:tc>
        <w:tc>
          <w:tcPr>
            <w:tcW w:w="2150" w:type="dxa"/>
            <w:tcMar>
              <w:left w:w="58" w:type="dxa"/>
              <w:right w:w="58" w:type="dxa"/>
            </w:tcMar>
            <w:vAlign w:val="center"/>
          </w:tcPr>
          <w:p w:rsidR="00E25824" w:rsidRDefault="007233C4" w14:paraId="310EE637" w14:textId="77777777">
            <w:pPr>
              <w:spacing w:before="120" w:after="60"/>
              <w:jc w:val="right"/>
              <w:rPr>
                <w:b/>
              </w:rPr>
            </w:pPr>
            <w:r>
              <w:rPr>
                <w:b/>
              </w:rPr>
              <w:t>Einreichungsdatum:</w:t>
            </w:r>
          </w:p>
        </w:tc>
        <w:tc>
          <w:tcPr>
            <w:tcW w:w="1908" w:type="dxa"/>
            <w:tcMar>
              <w:left w:w="58" w:type="dxa"/>
              <w:right w:w="58" w:type="dxa"/>
            </w:tcMar>
            <w:vAlign w:val="center"/>
          </w:tcPr>
          <w:p w:rsidRPr="009136DF" w:rsidR="00E25824" w:rsidRDefault="00C91FD9" w14:paraId="23A28E12" w14:textId="77777777">
            <w:pPr>
              <w:spacing w:before="120" w:after="60"/>
            </w:pPr>
            <w:r>
              <w:fldChar w:fldCharType="begin">
                <w:ffData>
                  <w:name w:val="Text1"/>
                  <w:enabled/>
                  <w:calcOnExit w:val="0"/>
                  <w:textInput/>
                </w:ffData>
              </w:fldChar>
            </w:r>
            <w:r>
              <w:instrText xml:space="preserve"> FORMTEXT </w:instrText>
            </w:r>
            <w:r>
              <w:fldChar w:fldCharType="separate"/>
            </w:r>
            <w:r>
              <w:t>     </w:t>
            </w:r>
            <w:r>
              <w:fldChar w:fldCharType="end"/>
            </w:r>
          </w:p>
        </w:tc>
      </w:tr>
    </w:tbl>
    <w:p w:rsidR="00E25824" w:rsidRDefault="00E25824" w14:paraId="087D386E" w14:textId="77777777"/>
    <w:p w:rsidR="00E25824" w:rsidRDefault="007233C4" w14:paraId="46EA7D2C" w14:textId="77777777">
      <w:pPr>
        <w:numPr>
          <w:ilvl w:val="0"/>
          <w:numId w:val="1"/>
        </w:numPr>
        <w:pBdr>
          <w:top w:val="nil"/>
          <w:left w:val="nil"/>
          <w:bottom w:val="nil"/>
          <w:right w:val="nil"/>
          <w:between w:val="nil"/>
        </w:pBdr>
        <w:tabs>
          <w:tab w:val="center" w:pos="4320"/>
          <w:tab w:val="right" w:pos="8640"/>
        </w:tabs>
        <w:rPr>
          <w:b/>
          <w:color w:val="000000"/>
          <w:u w:val="single"/>
        </w:rPr>
      </w:pPr>
      <w:r>
        <w:rPr>
          <w:b/>
          <w:color w:val="000000"/>
          <w:u w:val="single"/>
        </w:rPr>
        <w:t xml:space="preserve">Betroffene Materialien/Dienstleistungen </w:t>
      </w:r>
      <w:r>
        <w:rPr>
          <w:b/>
          <w:color w:val="0000FF"/>
          <w:u w:val="single"/>
        </w:rPr>
        <w:t>(vom Lieferanten auszufüllen)</w:t>
      </w:r>
    </w:p>
    <w:p w:rsidR="00E25824" w:rsidRDefault="00E25824" w14:paraId="2CD0D714" w14:textId="77777777">
      <w:pPr>
        <w:pBdr>
          <w:top w:val="nil"/>
          <w:left w:val="nil"/>
          <w:bottom w:val="nil"/>
          <w:right w:val="nil"/>
          <w:between w:val="nil"/>
        </w:pBdr>
        <w:tabs>
          <w:tab w:val="center" w:pos="4320"/>
          <w:tab w:val="right" w:pos="8640"/>
        </w:tabs>
        <w:rPr>
          <w:color w:val="000000"/>
        </w:rPr>
      </w:pPr>
    </w:p>
    <w:tbl>
      <w:tblPr>
        <w:tblStyle w:val="a1"/>
        <w:tblW w:w="9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00"/>
        <w:gridCol w:w="5850"/>
        <w:gridCol w:w="2250"/>
      </w:tblGrid>
      <w:tr w:rsidR="00E25824" w14:paraId="7F57C982" w14:textId="77777777">
        <w:trPr>
          <w:trHeight w:val="360"/>
        </w:trPr>
        <w:tc>
          <w:tcPr>
            <w:tcW w:w="1800" w:type="dxa"/>
            <w:tcBorders>
              <w:right w:val="single" w:color="000000" w:sz="4" w:space="0"/>
            </w:tcBorders>
            <w:shd w:val="clear" w:color="auto" w:fill="E6E6E6"/>
            <w:vAlign w:val="center"/>
          </w:tcPr>
          <w:p w:rsidR="00E25824" w:rsidRDefault="007233C4" w14:paraId="62D7E8CA" w14:textId="77777777">
            <w:pPr>
              <w:spacing w:before="40" w:after="40"/>
              <w:jc w:val="center"/>
              <w:rPr>
                <w:b/>
              </w:rPr>
            </w:pPr>
            <w:r>
              <w:rPr>
                <w:b/>
              </w:rPr>
              <w:t>Roche-Materialnummer (falls zutreffend)</w:t>
            </w:r>
          </w:p>
        </w:tc>
        <w:tc>
          <w:tcPr>
            <w:tcW w:w="5850" w:type="dxa"/>
            <w:tcBorders>
              <w:right w:val="single" w:color="000000" w:sz="4" w:space="0"/>
            </w:tcBorders>
            <w:shd w:val="clear" w:color="auto" w:fill="E6E6E6"/>
            <w:vAlign w:val="center"/>
          </w:tcPr>
          <w:p w:rsidR="00E25824" w:rsidRDefault="007233C4" w14:paraId="100A7503" w14:textId="77777777">
            <w:pPr>
              <w:spacing w:before="40" w:after="40"/>
              <w:jc w:val="center"/>
              <w:rPr>
                <w:b/>
              </w:rPr>
            </w:pPr>
            <w:r>
              <w:rPr>
                <w:b/>
              </w:rPr>
              <w:t>Beschreibung Material/Dienstleistung</w:t>
            </w:r>
          </w:p>
        </w:tc>
        <w:tc>
          <w:tcPr>
            <w:tcW w:w="2250" w:type="dxa"/>
            <w:tcBorders>
              <w:left w:val="single" w:color="000000" w:sz="4" w:space="0"/>
            </w:tcBorders>
            <w:shd w:val="clear" w:color="auto" w:fill="E6E6E6"/>
            <w:vAlign w:val="center"/>
          </w:tcPr>
          <w:p w:rsidR="00E25824" w:rsidRDefault="007233C4" w14:paraId="7C37AF94" w14:textId="77777777">
            <w:pPr>
              <w:spacing w:before="40" w:after="40"/>
              <w:jc w:val="center"/>
              <w:rPr>
                <w:b/>
              </w:rPr>
            </w:pPr>
            <w:r>
              <w:rPr>
                <w:b/>
              </w:rPr>
              <w:t>Materialnummer des Lieferanten (falls zutreffend)</w:t>
            </w:r>
          </w:p>
        </w:tc>
      </w:tr>
      <w:tr w:rsidR="00E25824" w:rsidTr="009136DF" w14:paraId="25CF4354" w14:textId="77777777">
        <w:tc>
          <w:tcPr>
            <w:tcW w:w="1800" w:type="dxa"/>
            <w:shd w:val="clear" w:color="auto" w:fill="auto"/>
            <w:vAlign w:val="center"/>
          </w:tcPr>
          <w:p w:rsidR="00E25824" w:rsidP="009136DF" w:rsidRDefault="00C91FD9" w14:paraId="65DA6D18"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c>
          <w:tcPr>
            <w:tcW w:w="5850" w:type="dxa"/>
            <w:shd w:val="clear" w:color="auto" w:fill="auto"/>
            <w:vAlign w:val="center"/>
          </w:tcPr>
          <w:p w:rsidR="00E25824" w:rsidP="009136DF" w:rsidRDefault="00C91FD9" w14:paraId="07982F14"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c>
          <w:tcPr>
            <w:tcW w:w="2250" w:type="dxa"/>
            <w:shd w:val="clear" w:color="auto" w:fill="auto"/>
            <w:vAlign w:val="center"/>
          </w:tcPr>
          <w:p w:rsidR="00E25824" w:rsidP="009136DF" w:rsidRDefault="00C91FD9" w14:paraId="7452C151"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9136DF" w14:paraId="501372A0" w14:textId="77777777">
        <w:tc>
          <w:tcPr>
            <w:tcW w:w="1800" w:type="dxa"/>
            <w:shd w:val="clear" w:color="auto" w:fill="auto"/>
            <w:vAlign w:val="center"/>
          </w:tcPr>
          <w:p w:rsidR="00E25824" w:rsidP="009136DF" w:rsidRDefault="00C91FD9" w14:paraId="1B56AD95"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c>
          <w:tcPr>
            <w:tcW w:w="5850" w:type="dxa"/>
            <w:shd w:val="clear" w:color="auto" w:fill="auto"/>
            <w:vAlign w:val="center"/>
          </w:tcPr>
          <w:p w:rsidR="00E25824" w:rsidP="009136DF" w:rsidRDefault="00C91FD9" w14:paraId="674DEC37"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c>
          <w:tcPr>
            <w:tcW w:w="2250" w:type="dxa"/>
            <w:shd w:val="clear" w:color="auto" w:fill="auto"/>
            <w:vAlign w:val="center"/>
          </w:tcPr>
          <w:p w:rsidR="00E25824" w:rsidP="009136DF" w:rsidRDefault="00C91FD9" w14:paraId="336BF7F0"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9136DF" w14:paraId="43033F53" w14:textId="77777777">
        <w:tc>
          <w:tcPr>
            <w:tcW w:w="1800" w:type="dxa"/>
            <w:shd w:val="clear" w:color="auto" w:fill="auto"/>
            <w:vAlign w:val="center"/>
          </w:tcPr>
          <w:p w:rsidR="00E25824" w:rsidP="009136DF" w:rsidRDefault="00C91FD9" w14:paraId="1521460F"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c>
          <w:tcPr>
            <w:tcW w:w="5850" w:type="dxa"/>
            <w:shd w:val="clear" w:color="auto" w:fill="auto"/>
            <w:vAlign w:val="center"/>
          </w:tcPr>
          <w:p w:rsidR="00E25824" w:rsidP="009136DF" w:rsidRDefault="00C91FD9" w14:paraId="38897070"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c>
          <w:tcPr>
            <w:tcW w:w="2250" w:type="dxa"/>
            <w:shd w:val="clear" w:color="auto" w:fill="auto"/>
            <w:vAlign w:val="center"/>
          </w:tcPr>
          <w:p w:rsidR="00E25824" w:rsidP="009136DF" w:rsidRDefault="00C91FD9" w14:paraId="0BAB3B01"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9136DF" w14:paraId="0CEC2F1C" w14:textId="77777777">
        <w:tc>
          <w:tcPr>
            <w:tcW w:w="1800" w:type="dxa"/>
            <w:shd w:val="clear" w:color="auto" w:fill="auto"/>
            <w:vAlign w:val="center"/>
          </w:tcPr>
          <w:p w:rsidR="00E25824" w:rsidP="009136DF" w:rsidRDefault="00C91FD9" w14:paraId="6EA12233"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c>
          <w:tcPr>
            <w:tcW w:w="5850" w:type="dxa"/>
            <w:shd w:val="clear" w:color="auto" w:fill="auto"/>
            <w:vAlign w:val="center"/>
          </w:tcPr>
          <w:p w:rsidR="00E25824" w:rsidP="009136DF" w:rsidRDefault="00C91FD9" w14:paraId="36A9F092"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c>
          <w:tcPr>
            <w:tcW w:w="2250" w:type="dxa"/>
            <w:shd w:val="clear" w:color="auto" w:fill="auto"/>
            <w:vAlign w:val="center"/>
          </w:tcPr>
          <w:p w:rsidR="00E25824" w:rsidP="009136DF" w:rsidRDefault="00C91FD9" w14:paraId="307ED633"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bl>
    <w:p w:rsidR="00E25824" w:rsidRDefault="00E25824" w14:paraId="5BD7EAB6" w14:textId="77777777"/>
    <w:p w:rsidR="00E25824" w:rsidRDefault="007233C4" w14:paraId="07AA658D" w14:textId="77777777">
      <w:pPr>
        <w:numPr>
          <w:ilvl w:val="0"/>
          <w:numId w:val="1"/>
        </w:numPr>
        <w:rPr>
          <w:b/>
          <w:u w:val="single"/>
        </w:rPr>
      </w:pPr>
      <w:r>
        <w:rPr>
          <w:b/>
          <w:u w:val="single"/>
        </w:rPr>
        <w:t>Materialien/Lagerbestand</w:t>
      </w:r>
      <w:r>
        <w:rPr>
          <w:b/>
          <w:color w:val="0000FF"/>
          <w:u w:val="single"/>
        </w:rPr>
        <w:t xml:space="preserve"> (wird, falls zutreffend, vom Lieferanten ausgefüllt)</w:t>
      </w:r>
    </w:p>
    <w:p w:rsidR="00E25824" w:rsidRDefault="00E25824" w14:paraId="2F068121" w14:textId="77777777">
      <w:pPr>
        <w:rPr>
          <w:sz w:val="18"/>
          <w:szCs w:val="18"/>
        </w:rPr>
      </w:pPr>
    </w:p>
    <w:tbl>
      <w:tblPr>
        <w:tblStyle w:val="a2"/>
        <w:tblW w:w="99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220"/>
        <w:gridCol w:w="5695"/>
      </w:tblGrid>
      <w:tr w:rsidR="00E25824" w:rsidTr="001175A0" w14:paraId="0B6E7217" w14:textId="77777777">
        <w:trPr>
          <w:trHeight w:val="218"/>
        </w:trPr>
        <w:tc>
          <w:tcPr>
            <w:tcW w:w="9915" w:type="dxa"/>
            <w:gridSpan w:val="2"/>
            <w:tcBorders>
              <w:right w:val="single" w:color="000000" w:sz="4" w:space="0"/>
            </w:tcBorders>
            <w:shd w:val="clear" w:color="auto" w:fill="E6E6E6"/>
            <w:vAlign w:val="center"/>
          </w:tcPr>
          <w:p w:rsidR="00E25824" w:rsidRDefault="007233C4" w14:paraId="27949D97" w14:textId="77777777">
            <w:pPr>
              <w:spacing w:before="40" w:after="40"/>
              <w:jc w:val="center"/>
              <w:rPr>
                <w:b/>
              </w:rPr>
            </w:pPr>
            <w:r>
              <w:rPr>
                <w:b/>
              </w:rPr>
              <w:t>Angaben zu den Materialien, falls anwendbar</w:t>
            </w:r>
          </w:p>
        </w:tc>
      </w:tr>
      <w:tr w:rsidR="00E25824" w:rsidTr="009136DF" w14:paraId="42E13E6D" w14:textId="77777777">
        <w:tc>
          <w:tcPr>
            <w:tcW w:w="4220" w:type="dxa"/>
            <w:shd w:val="clear" w:color="auto" w:fill="auto"/>
            <w:tcMar>
              <w:top w:w="100" w:type="dxa"/>
              <w:left w:w="100" w:type="dxa"/>
              <w:bottom w:w="100" w:type="dxa"/>
              <w:right w:w="100" w:type="dxa"/>
            </w:tcMar>
          </w:tcPr>
          <w:p w:rsidR="00E25824" w:rsidP="009136DF" w:rsidRDefault="007233C4" w14:paraId="271B93BB" w14:textId="77777777">
            <w:pPr>
              <w:widowControl w:val="0"/>
              <w:spacing w:before="120" w:after="120"/>
              <w:rPr>
                <w:sz w:val="18"/>
                <w:szCs w:val="18"/>
              </w:rPr>
            </w:pPr>
            <w:r>
              <w:rPr>
                <w:sz w:val="18"/>
              </w:rPr>
              <w:t>Mengenkontrakt abgeschlossen j/n, falls ja, ausstehende Menge</w:t>
            </w:r>
          </w:p>
        </w:tc>
        <w:tc>
          <w:tcPr>
            <w:tcW w:w="5695" w:type="dxa"/>
            <w:shd w:val="clear" w:color="auto" w:fill="auto"/>
            <w:tcMar>
              <w:top w:w="100" w:type="dxa"/>
              <w:left w:w="100" w:type="dxa"/>
              <w:bottom w:w="100" w:type="dxa"/>
              <w:right w:w="100" w:type="dxa"/>
            </w:tcMar>
          </w:tcPr>
          <w:p w:rsidR="00E25824" w:rsidP="009136DF" w:rsidRDefault="00C91FD9" w14:paraId="67FF2953" w14:textId="77777777">
            <w:pPr>
              <w:widowControl w:val="0"/>
              <w:spacing w:before="120" w:after="120"/>
              <w:rPr>
                <w:sz w:val="18"/>
                <w:szCs w:val="18"/>
              </w:rPr>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9136DF" w14:paraId="5C0C2054" w14:textId="77777777">
        <w:tc>
          <w:tcPr>
            <w:tcW w:w="4220" w:type="dxa"/>
            <w:shd w:val="clear" w:color="auto" w:fill="auto"/>
            <w:tcMar>
              <w:top w:w="100" w:type="dxa"/>
              <w:left w:w="100" w:type="dxa"/>
              <w:bottom w:w="100" w:type="dxa"/>
              <w:right w:w="100" w:type="dxa"/>
            </w:tcMar>
          </w:tcPr>
          <w:p w:rsidR="00E25824" w:rsidP="009136DF" w:rsidRDefault="007233C4" w14:paraId="5624BD4E" w14:textId="77777777">
            <w:pPr>
              <w:widowControl w:val="0"/>
              <w:spacing w:before="120" w:after="120"/>
              <w:rPr>
                <w:sz w:val="18"/>
                <w:szCs w:val="18"/>
              </w:rPr>
            </w:pPr>
            <w:r>
              <w:rPr>
                <w:sz w:val="18"/>
              </w:rPr>
              <w:t>Lieferplan-Vertrag abgeschlossen j/n, falls ja, ausstehende Menge</w:t>
            </w:r>
          </w:p>
        </w:tc>
        <w:tc>
          <w:tcPr>
            <w:tcW w:w="5695" w:type="dxa"/>
            <w:shd w:val="clear" w:color="auto" w:fill="auto"/>
            <w:tcMar>
              <w:top w:w="100" w:type="dxa"/>
              <w:left w:w="100" w:type="dxa"/>
              <w:bottom w:w="100" w:type="dxa"/>
              <w:right w:w="100" w:type="dxa"/>
            </w:tcMar>
          </w:tcPr>
          <w:p w:rsidR="00E25824" w:rsidP="009136DF" w:rsidRDefault="00C91FD9" w14:paraId="5A7F2DC7" w14:textId="77777777">
            <w:pPr>
              <w:widowControl w:val="0"/>
              <w:spacing w:before="120" w:after="120"/>
              <w:rPr>
                <w:sz w:val="18"/>
                <w:szCs w:val="18"/>
              </w:rPr>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9136DF" w14:paraId="06A79EDF" w14:textId="77777777">
        <w:tc>
          <w:tcPr>
            <w:tcW w:w="4220" w:type="dxa"/>
            <w:shd w:val="clear" w:color="auto" w:fill="auto"/>
            <w:tcMar>
              <w:top w:w="100" w:type="dxa"/>
              <w:left w:w="100" w:type="dxa"/>
              <w:bottom w:w="100" w:type="dxa"/>
              <w:right w:w="100" w:type="dxa"/>
            </w:tcMar>
          </w:tcPr>
          <w:p w:rsidR="00E25824" w:rsidP="009136DF" w:rsidRDefault="007233C4" w14:paraId="58412C14" w14:textId="77777777">
            <w:pPr>
              <w:widowControl w:val="0"/>
              <w:spacing w:before="120" w:after="120"/>
              <w:rPr>
                <w:sz w:val="18"/>
                <w:szCs w:val="18"/>
              </w:rPr>
            </w:pPr>
            <w:r>
              <w:rPr>
                <w:sz w:val="18"/>
              </w:rPr>
              <w:t>Preisrelevante Änderung j/n, falls ja, bitte erklären</w:t>
            </w:r>
          </w:p>
        </w:tc>
        <w:tc>
          <w:tcPr>
            <w:tcW w:w="5695" w:type="dxa"/>
            <w:shd w:val="clear" w:color="auto" w:fill="auto"/>
            <w:tcMar>
              <w:top w:w="100" w:type="dxa"/>
              <w:left w:w="100" w:type="dxa"/>
              <w:bottom w:w="100" w:type="dxa"/>
              <w:right w:w="100" w:type="dxa"/>
            </w:tcMar>
          </w:tcPr>
          <w:p w:rsidR="00E25824" w:rsidP="009136DF" w:rsidRDefault="00C91FD9" w14:paraId="5744D4E1" w14:textId="77777777">
            <w:pPr>
              <w:widowControl w:val="0"/>
              <w:spacing w:before="120" w:after="120"/>
              <w:rPr>
                <w:sz w:val="18"/>
                <w:szCs w:val="18"/>
              </w:rPr>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9136DF" w14:paraId="3641A0A2" w14:textId="77777777">
        <w:tc>
          <w:tcPr>
            <w:tcW w:w="4220" w:type="dxa"/>
            <w:shd w:val="clear" w:color="auto" w:fill="auto"/>
            <w:tcMar>
              <w:top w:w="100" w:type="dxa"/>
              <w:left w:w="100" w:type="dxa"/>
              <w:bottom w:w="100" w:type="dxa"/>
              <w:right w:w="100" w:type="dxa"/>
            </w:tcMar>
          </w:tcPr>
          <w:p w:rsidR="00E25824" w:rsidP="009136DF" w:rsidRDefault="007233C4" w14:paraId="67869066" w14:textId="77777777">
            <w:pPr>
              <w:widowControl w:val="0"/>
              <w:spacing w:before="120" w:after="120"/>
              <w:rPr>
                <w:sz w:val="18"/>
                <w:szCs w:val="18"/>
              </w:rPr>
            </w:pPr>
            <w:r>
              <w:rPr>
                <w:sz w:val="18"/>
              </w:rPr>
              <w:t>Sonstige kommerzielle Auswirkungen nach der Änderung (z. B. geänderte Vorlaufzeit, Ausschusskosten, usw.)</w:t>
            </w:r>
          </w:p>
        </w:tc>
        <w:tc>
          <w:tcPr>
            <w:tcW w:w="5695" w:type="dxa"/>
            <w:shd w:val="clear" w:color="auto" w:fill="auto"/>
            <w:tcMar>
              <w:top w:w="100" w:type="dxa"/>
              <w:left w:w="100" w:type="dxa"/>
              <w:bottom w:w="100" w:type="dxa"/>
              <w:right w:w="100" w:type="dxa"/>
            </w:tcMar>
          </w:tcPr>
          <w:p w:rsidR="00E25824" w:rsidP="009136DF" w:rsidRDefault="00C91FD9" w14:paraId="305E8C85" w14:textId="77777777">
            <w:pPr>
              <w:widowControl w:val="0"/>
              <w:spacing w:before="120" w:after="120"/>
              <w:rPr>
                <w:sz w:val="18"/>
                <w:szCs w:val="18"/>
              </w:rPr>
            </w:pPr>
            <w:r>
              <w:fldChar w:fldCharType="begin">
                <w:ffData>
                  <w:name w:val="Text1"/>
                  <w:enabled/>
                  <w:calcOnExit w:val="0"/>
                  <w:textInput/>
                </w:ffData>
              </w:fldChar>
            </w:r>
            <w:r>
              <w:instrText xml:space="preserve"> FORMTEXT </w:instrText>
            </w:r>
            <w:r>
              <w:fldChar w:fldCharType="separate"/>
            </w:r>
            <w:r>
              <w:t>     </w:t>
            </w:r>
            <w:r>
              <w:fldChar w:fldCharType="end"/>
            </w:r>
          </w:p>
        </w:tc>
      </w:tr>
    </w:tbl>
    <w:p w:rsidR="008A70AC" w:rsidP="009136DF" w:rsidRDefault="008A70AC" w14:paraId="687A876B" w14:textId="21FAAE40">
      <w:pPr>
        <w:rPr>
          <w:b/>
          <w:u w:val="single"/>
        </w:rPr>
      </w:pPr>
    </w:p>
    <w:p w:rsidR="008A70AC" w:rsidRDefault="008A70AC" w14:paraId="28FB8FDD" w14:textId="77777777">
      <w:pPr>
        <w:rPr>
          <w:b/>
          <w:u w:val="single"/>
        </w:rPr>
      </w:pPr>
      <w:r>
        <w:rPr>
          <w:b/>
          <w:u w:val="single"/>
        </w:rPr>
        <w:br w:type="page"/>
      </w:r>
    </w:p>
    <w:p w:rsidR="00E25824" w:rsidP="009136DF" w:rsidRDefault="00E25824" w14:paraId="6E2BD0EB" w14:textId="77777777">
      <w:pPr>
        <w:rPr>
          <w:b/>
          <w:u w:val="single"/>
        </w:rPr>
      </w:pPr>
      <w:bookmarkStart w:name="_GoBack" w:id="2"/>
      <w:bookmarkEnd w:id="2"/>
    </w:p>
    <w:p w:rsidR="00E25824" w:rsidRDefault="007233C4" w14:paraId="3FA9F6DA" w14:textId="77777777">
      <w:pPr>
        <w:numPr>
          <w:ilvl w:val="0"/>
          <w:numId w:val="1"/>
        </w:numPr>
        <w:rPr>
          <w:b/>
          <w:u w:val="single"/>
        </w:rPr>
      </w:pPr>
      <w:r>
        <w:rPr>
          <w:b/>
          <w:u w:val="single"/>
        </w:rPr>
        <w:t xml:space="preserve">Einzelheiten Änderungsantrag </w:t>
      </w:r>
      <w:r>
        <w:rPr>
          <w:b/>
          <w:color w:val="0000FF"/>
          <w:u w:val="single"/>
        </w:rPr>
        <w:t>(vom Lieferanten auszufüllen)</w:t>
      </w:r>
    </w:p>
    <w:p w:rsidR="00E25824" w:rsidRDefault="00E25824" w14:paraId="766FE102" w14:textId="77777777">
      <w:pPr>
        <w:rPr>
          <w:sz w:val="18"/>
          <w:szCs w:val="18"/>
        </w:rPr>
      </w:pPr>
    </w:p>
    <w:tbl>
      <w:tblPr>
        <w:tblStyle w:val="a3"/>
        <w:tblW w:w="9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900"/>
      </w:tblGrid>
      <w:tr w:rsidR="00E25824" w:rsidTr="009136DF" w14:paraId="431D1D2C" w14:textId="77777777">
        <w:trPr>
          <w:trHeight w:val="2880"/>
        </w:trPr>
        <w:tc>
          <w:tcPr>
            <w:tcW w:w="9900" w:type="dxa"/>
            <w:shd w:val="clear" w:color="auto" w:fill="auto"/>
          </w:tcPr>
          <w:p w:rsidR="00E25824" w:rsidRDefault="007233C4" w14:paraId="3D18056F" w14:textId="77777777">
            <w:pPr>
              <w:spacing w:before="60" w:after="60"/>
              <w:jc w:val="both"/>
              <w:rPr>
                <w:b/>
              </w:rPr>
            </w:pPr>
            <w:r>
              <w:rPr>
                <w:b/>
              </w:rPr>
              <w:t>Beschreibung der Änderung (Änderungsmaßnahmen, gewünschte Auswirkung):</w:t>
            </w:r>
          </w:p>
          <w:p w:rsidR="00E25824" w:rsidP="009136DF" w:rsidRDefault="00C91FD9" w14:paraId="5D9548F7" w14:textId="77777777">
            <w:pPr>
              <w:spacing w:before="60" w:after="60"/>
              <w:jc w:val="both"/>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C91FD9" w14:paraId="50551753" w14:textId="77777777">
        <w:trPr>
          <w:trHeight w:val="2456"/>
        </w:trPr>
        <w:tc>
          <w:tcPr>
            <w:tcW w:w="9900" w:type="dxa"/>
            <w:shd w:val="clear" w:color="auto" w:fill="auto"/>
          </w:tcPr>
          <w:p w:rsidR="00E25824" w:rsidRDefault="007233C4" w14:paraId="4EF4FAF9" w14:textId="77777777">
            <w:pPr>
              <w:spacing w:before="60" w:after="60"/>
              <w:jc w:val="both"/>
              <w:rPr>
                <w:b/>
              </w:rPr>
            </w:pPr>
            <w:r>
              <w:rPr>
                <w:b/>
              </w:rPr>
              <w:t>Vorgeschlagener Zeitraum zur Umsetzung:</w:t>
            </w:r>
          </w:p>
          <w:p w:rsidR="00E25824" w:rsidP="009136DF" w:rsidRDefault="00C91FD9" w14:paraId="274D0211" w14:textId="77777777">
            <w:pPr>
              <w:spacing w:before="60" w:after="60"/>
              <w:jc w:val="both"/>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C91FD9" w14:paraId="7D91A43B" w14:textId="77777777">
        <w:trPr>
          <w:trHeight w:val="2960"/>
        </w:trPr>
        <w:tc>
          <w:tcPr>
            <w:tcW w:w="9900" w:type="dxa"/>
            <w:shd w:val="clear" w:color="auto" w:fill="auto"/>
          </w:tcPr>
          <w:p w:rsidR="00E25824" w:rsidP="001175A0" w:rsidRDefault="007233C4" w14:paraId="6B6C9A20" w14:textId="7D9BF7D2">
            <w:pPr>
              <w:spacing w:before="60" w:after="60"/>
              <w:rPr>
                <w:b/>
              </w:rPr>
            </w:pPr>
            <w:r>
              <w:rPr>
                <w:b/>
              </w:rPr>
              <w:t>Begründung/Rationale (Begründen Sie den Anlass der Änderung zusammen mit Test-/</w:t>
            </w:r>
            <w:r w:rsidR="001175A0">
              <w:rPr>
                <w:b/>
              </w:rPr>
              <w:br/>
            </w:r>
            <w:r>
              <w:rPr>
                <w:b/>
              </w:rPr>
              <w:t>Validierungsdaten als Unterstützung für die Änderung):</w:t>
            </w:r>
          </w:p>
          <w:p w:rsidR="00E25824" w:rsidP="009136DF" w:rsidRDefault="00C91FD9" w14:paraId="4061A8B3" w14:textId="77777777">
            <w:pPr>
              <w:spacing w:before="60" w:after="60"/>
              <w:jc w:val="both"/>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C91FD9" w14:paraId="3E1FA6EC" w14:textId="77777777">
        <w:trPr>
          <w:trHeight w:val="3140"/>
        </w:trPr>
        <w:tc>
          <w:tcPr>
            <w:tcW w:w="9900" w:type="dxa"/>
            <w:shd w:val="clear" w:color="auto" w:fill="auto"/>
          </w:tcPr>
          <w:p w:rsidR="00E25824" w:rsidP="001175A0" w:rsidRDefault="007233C4" w14:paraId="57565708" w14:textId="77777777">
            <w:pPr>
              <w:spacing w:before="60" w:after="60"/>
              <w:rPr>
                <w:b/>
              </w:rPr>
            </w:pPr>
            <w:r>
              <w:rPr>
                <w:b/>
              </w:rPr>
              <w:t>Wie verifizieren Sie die Änderung? (gewünschte Auswirkung und keine unerwünschten Nebenwirkungen):</w:t>
            </w:r>
          </w:p>
          <w:p w:rsidR="00E25824" w:rsidP="009136DF" w:rsidRDefault="00C91FD9" w14:paraId="2655A174" w14:textId="77777777">
            <w:pPr>
              <w:spacing w:before="60" w:after="60"/>
              <w:jc w:val="both"/>
              <w:rPr>
                <w:b/>
              </w:rPr>
            </w:pPr>
            <w:r>
              <w:fldChar w:fldCharType="begin">
                <w:ffData>
                  <w:name w:val="Text1"/>
                  <w:enabled/>
                  <w:calcOnExit w:val="0"/>
                  <w:textInput/>
                </w:ffData>
              </w:fldChar>
            </w:r>
            <w:r>
              <w:instrText xml:space="preserve"> FORMTEXT </w:instrText>
            </w:r>
            <w:r>
              <w:fldChar w:fldCharType="separate"/>
            </w:r>
            <w:r>
              <w:t>     </w:t>
            </w:r>
            <w:r>
              <w:fldChar w:fldCharType="end"/>
            </w:r>
          </w:p>
        </w:tc>
      </w:tr>
    </w:tbl>
    <w:p w:rsidR="009136DF" w:rsidRDefault="009136DF" w14:paraId="5F538605" w14:textId="77777777">
      <w:pPr>
        <w:rPr>
          <w:b/>
          <w:u w:val="single"/>
        </w:rPr>
      </w:pPr>
      <w:r>
        <w:rPr>
          <w:b/>
          <w:u w:val="single"/>
        </w:rPr>
        <w:br w:type="page"/>
      </w:r>
    </w:p>
    <w:p w:rsidR="00E25824" w:rsidRDefault="007233C4" w14:paraId="2249694D" w14:textId="77777777">
      <w:pPr>
        <w:numPr>
          <w:ilvl w:val="0"/>
          <w:numId w:val="1"/>
        </w:numPr>
        <w:rPr>
          <w:b/>
          <w:u w:val="single"/>
        </w:rPr>
      </w:pPr>
      <w:r>
        <w:rPr>
          <w:b/>
          <w:u w:val="single"/>
        </w:rPr>
        <w:lastRenderedPageBreak/>
        <w:t xml:space="preserve">Art der Änderung </w:t>
      </w:r>
      <w:r>
        <w:rPr>
          <w:b/>
          <w:color w:val="0000FF"/>
          <w:u w:val="single"/>
        </w:rPr>
        <w:t>(vom Lieferanten auszufüllen)</w:t>
      </w:r>
    </w:p>
    <w:p w:rsidR="00E25824" w:rsidRDefault="00E25824" w14:paraId="75596FA2" w14:textId="77777777">
      <w:pPr>
        <w:rPr>
          <w:sz w:val="18"/>
          <w:szCs w:val="18"/>
        </w:rPr>
      </w:pPr>
    </w:p>
    <w:tbl>
      <w:tblPr>
        <w:tblStyle w:val="a4"/>
        <w:tblW w:w="9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50"/>
        <w:gridCol w:w="7650"/>
        <w:gridCol w:w="1800"/>
      </w:tblGrid>
      <w:tr w:rsidR="00E25824" w14:paraId="1FEAEF64" w14:textId="77777777">
        <w:tc>
          <w:tcPr>
            <w:tcW w:w="450" w:type="dxa"/>
            <w:shd w:val="clear" w:color="auto" w:fill="auto"/>
          </w:tcPr>
          <w:p w:rsidR="00E25824" w:rsidRDefault="007233C4" w14:paraId="031C90B1" w14:textId="77777777">
            <w:pPr>
              <w:numPr>
                <w:ilvl w:val="0"/>
                <w:numId w:val="4"/>
              </w:numPr>
              <w:spacing w:before="120"/>
              <w:jc w:val="center"/>
            </w:pPr>
            <w:r>
              <w:t>99.1</w:t>
            </w:r>
          </w:p>
        </w:tc>
        <w:tc>
          <w:tcPr>
            <w:tcW w:w="7650" w:type="dxa"/>
            <w:shd w:val="clear" w:color="auto" w:fill="auto"/>
          </w:tcPr>
          <w:p w:rsidR="00E25824" w:rsidRDefault="007233C4" w14:paraId="79E78D12" w14:textId="77777777">
            <w:pPr>
              <w:spacing w:before="120"/>
            </w:pPr>
            <w:r>
              <w:t>Wechsel des Standorts für die Herstellung, Montage, Prüfung, Lagerung, Verpackung oder den Versand (einschließlich Unterauftragnehmern).</w:t>
            </w:r>
          </w:p>
        </w:tc>
        <w:tc>
          <w:tcPr>
            <w:tcW w:w="1800" w:type="dxa"/>
            <w:shd w:val="clear" w:color="auto" w:fill="auto"/>
          </w:tcPr>
          <w:p w:rsidR="00E25824" w:rsidRDefault="009136DF" w14:paraId="431BE347"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r>
      <w:tr w:rsidR="004C4535" w14:paraId="1D5C588F" w14:textId="77777777">
        <w:tc>
          <w:tcPr>
            <w:tcW w:w="450" w:type="dxa"/>
            <w:shd w:val="clear" w:color="auto" w:fill="auto"/>
          </w:tcPr>
          <w:p w:rsidR="004C4535" w:rsidP="004C4535" w:rsidRDefault="004C4535" w14:paraId="12EE8594" w14:textId="77777777">
            <w:pPr>
              <w:numPr>
                <w:ilvl w:val="0"/>
                <w:numId w:val="4"/>
              </w:numPr>
              <w:spacing w:before="120"/>
              <w:jc w:val="center"/>
            </w:pPr>
          </w:p>
        </w:tc>
        <w:tc>
          <w:tcPr>
            <w:tcW w:w="7650" w:type="dxa"/>
            <w:shd w:val="clear" w:color="auto" w:fill="auto"/>
          </w:tcPr>
          <w:p w:rsidR="004C4535" w:rsidP="004C4535" w:rsidRDefault="004C4535" w14:paraId="638745B9" w14:textId="77777777">
            <w:pPr>
              <w:spacing w:before="120"/>
            </w:pPr>
            <w:r>
              <w:t>Änderung der Produktionsanlagen, Produktionsprozesse oder Prozesskontrollen, Effizienzsteigerungen, die sich auf den validierten Zustand auswirken.</w:t>
            </w:r>
          </w:p>
          <w:p w:rsidR="004C4535" w:rsidP="004C4535" w:rsidRDefault="004C4535" w14:paraId="578AA492" w14:textId="77777777">
            <w:pPr>
              <w:spacing w:before="100"/>
              <w:ind w:left="403"/>
            </w:pPr>
            <w:r>
              <w:t>Beispiele:</w:t>
            </w:r>
          </w:p>
          <w:p w:rsidR="004C4535" w:rsidP="004C4535" w:rsidRDefault="004C4535" w14:paraId="7CD8511F" w14:textId="77777777">
            <w:pPr>
              <w:numPr>
                <w:ilvl w:val="0"/>
                <w:numId w:val="5"/>
              </w:numPr>
              <w:spacing w:before="120"/>
            </w:pPr>
            <w:r>
              <w:t>Änderung des Inspektions- oder Messsystems (einschließlich Änderungen des Verfahrens, des Probenahmeplans und der Prüfausrüstung)</w:t>
            </w:r>
          </w:p>
          <w:p w:rsidR="004C4535" w:rsidP="004C4535" w:rsidRDefault="004C4535" w14:paraId="11AD1B89" w14:textId="77777777">
            <w:pPr>
              <w:numPr>
                <w:ilvl w:val="0"/>
                <w:numId w:val="5"/>
              </w:numPr>
              <w:spacing w:before="120"/>
            </w:pPr>
            <w:r>
              <w:t>Software- oder Hardware-Updates, die an die Produktionskontrolle gebunden sind</w:t>
            </w:r>
          </w:p>
          <w:p w:rsidR="004C4535" w:rsidP="004C4535" w:rsidRDefault="004C4535" w14:paraId="39060141" w14:textId="77777777">
            <w:pPr>
              <w:numPr>
                <w:ilvl w:val="0"/>
                <w:numId w:val="5"/>
              </w:numPr>
              <w:spacing w:before="120"/>
            </w:pPr>
            <w:r>
              <w:t>Revision von Werkzeugen/Montagevorrichtungen (größere Reparaturen)</w:t>
            </w:r>
          </w:p>
          <w:p w:rsidR="004C4535" w:rsidP="004C4535" w:rsidRDefault="004C4535" w14:paraId="366AF414" w14:textId="77777777">
            <w:pPr>
              <w:numPr>
                <w:ilvl w:val="0"/>
                <w:numId w:val="5"/>
              </w:numPr>
              <w:spacing w:before="120"/>
            </w:pPr>
            <w:r>
              <w:t>Verlagerung von Anlagen</w:t>
            </w:r>
          </w:p>
          <w:p w:rsidR="004C4535" w:rsidP="009136DF" w:rsidRDefault="004C4535" w14:paraId="40227876" w14:textId="77777777">
            <w:pPr>
              <w:numPr>
                <w:ilvl w:val="0"/>
                <w:numId w:val="5"/>
              </w:numPr>
              <w:spacing w:before="120"/>
            </w:pPr>
            <w:r>
              <w:t>Neue/Alternative/Verbesserte Verarbeitungsanlagen</w:t>
            </w:r>
          </w:p>
          <w:p w:rsidR="009136DF" w:rsidP="009136DF" w:rsidRDefault="009136DF" w14:paraId="05740E81" w14:textId="77777777">
            <w:pPr>
              <w:spacing w:before="120"/>
              <w:ind w:left="765"/>
            </w:pPr>
          </w:p>
        </w:tc>
        <w:tc>
          <w:tcPr>
            <w:tcW w:w="1800" w:type="dxa"/>
            <w:shd w:val="clear" w:color="auto" w:fill="auto"/>
          </w:tcPr>
          <w:p w:rsidR="004C4535" w:rsidP="004C4535" w:rsidRDefault="009136DF" w14:paraId="505D10DA"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r>
      <w:tr w:rsidR="004C4535" w14:paraId="472C6EE6" w14:textId="77777777">
        <w:tc>
          <w:tcPr>
            <w:tcW w:w="450" w:type="dxa"/>
            <w:shd w:val="clear" w:color="auto" w:fill="auto"/>
          </w:tcPr>
          <w:p w:rsidR="004C4535" w:rsidP="004C4535" w:rsidRDefault="004C4535" w14:paraId="7ABE25DC" w14:textId="77777777">
            <w:pPr>
              <w:numPr>
                <w:ilvl w:val="0"/>
                <w:numId w:val="4"/>
              </w:numPr>
              <w:spacing w:before="120"/>
              <w:jc w:val="center"/>
            </w:pPr>
          </w:p>
        </w:tc>
        <w:tc>
          <w:tcPr>
            <w:tcW w:w="7650" w:type="dxa"/>
            <w:shd w:val="clear" w:color="auto" w:fill="auto"/>
          </w:tcPr>
          <w:p w:rsidR="004C4535" w:rsidP="004C4535" w:rsidRDefault="004C4535" w14:paraId="6BBF66CD" w14:textId="77777777">
            <w:pPr>
              <w:spacing w:before="120"/>
            </w:pPr>
            <w:r>
              <w:t xml:space="preserve">Änderung des Produktdesigns (d. h. Änderung der physischen, funktionellen und </w:t>
            </w:r>
            <w:hyperlink r:id="rId12">
              <w:r>
                <w:rPr>
                  <w:color w:val="0000FF"/>
                  <w:u w:val="single"/>
                </w:rPr>
                <w:t>leistungsrelevanten</w:t>
              </w:r>
            </w:hyperlink>
            <w:r>
              <w:t xml:space="preserve"> </w:t>
            </w:r>
            <w:hyperlink r:id="rId13">
              <w:r>
                <w:rPr>
                  <w:color w:val="0000FF"/>
                  <w:u w:val="single"/>
                </w:rPr>
                <w:t>Eigenschaften</w:t>
              </w:r>
            </w:hyperlink>
            <w:r>
              <w:t xml:space="preserve"> oder </w:t>
            </w:r>
            <w:hyperlink r:id="rId14">
              <w:r>
                <w:rPr>
                  <w:color w:val="0000FF"/>
                  <w:u w:val="single"/>
                </w:rPr>
                <w:t>Spezifikationen,</w:t>
              </w:r>
            </w:hyperlink>
            <w:r>
              <w:t xml:space="preserve"> die ein Bauteil oder Gerät eindeutig identifizieren und seine Austauschbarkeit in einem </w:t>
            </w:r>
            <w:hyperlink r:id="rId15">
              <w:r>
                <w:rPr>
                  <w:color w:val="0000FF"/>
                  <w:u w:val="single"/>
                </w:rPr>
                <w:t>System</w:t>
              </w:r>
            </w:hyperlink>
            <w:r>
              <w:t xml:space="preserve"> bestimmen).</w:t>
            </w:r>
          </w:p>
          <w:p w:rsidR="004C4535" w:rsidP="004C4535" w:rsidRDefault="004C4535" w14:paraId="28D7A64F" w14:textId="77777777">
            <w:pPr>
              <w:spacing w:before="100"/>
              <w:ind w:left="403"/>
            </w:pPr>
            <w:r>
              <w:t>Beispiele:</w:t>
            </w:r>
          </w:p>
          <w:p w:rsidR="004C4535" w:rsidP="004C4535" w:rsidRDefault="004C4535" w14:paraId="7413E476" w14:textId="77777777">
            <w:pPr>
              <w:numPr>
                <w:ilvl w:val="0"/>
                <w:numId w:val="2"/>
              </w:numPr>
              <w:spacing w:before="120"/>
            </w:pPr>
            <w:r>
              <w:t xml:space="preserve">Änderung der Materialzusammensetzung </w:t>
            </w:r>
          </w:p>
          <w:p w:rsidR="004C4535" w:rsidP="004C4535" w:rsidRDefault="004C4535" w14:paraId="3A3072D0" w14:textId="77777777">
            <w:pPr>
              <w:numPr>
                <w:ilvl w:val="0"/>
                <w:numId w:val="2"/>
              </w:numPr>
              <w:spacing w:before="120"/>
            </w:pPr>
            <w:r>
              <w:t>Änderung der Material-Performance</w:t>
            </w:r>
          </w:p>
          <w:p w:rsidR="004C4535" w:rsidP="004C4535" w:rsidRDefault="004C4535" w14:paraId="6FB1576C" w14:textId="77777777">
            <w:pPr>
              <w:numPr>
                <w:ilvl w:val="0"/>
                <w:numId w:val="2"/>
              </w:numPr>
              <w:spacing w:before="120"/>
            </w:pPr>
            <w:r>
              <w:t>Änderung des Testverfahrens</w:t>
            </w:r>
          </w:p>
          <w:p w:rsidR="004C4535" w:rsidP="004C4535" w:rsidRDefault="004C4535" w14:paraId="0173BD7A" w14:textId="77777777">
            <w:pPr>
              <w:numPr>
                <w:ilvl w:val="0"/>
                <w:numId w:val="2"/>
              </w:numPr>
              <w:spacing w:before="120"/>
            </w:pPr>
            <w:r>
              <w:t>Behördliche Einreichungen</w:t>
            </w:r>
          </w:p>
          <w:p w:rsidR="004C4535" w:rsidP="004C4535" w:rsidRDefault="004C4535" w14:paraId="5038B2E2" w14:textId="77777777">
            <w:pPr>
              <w:numPr>
                <w:ilvl w:val="0"/>
                <w:numId w:val="2"/>
              </w:numPr>
              <w:spacing w:before="120"/>
            </w:pPr>
            <w:r>
              <w:t>Änderung des Rohmateriallieferanten (Direktlieferanten für Roche oder Auftragnehmer eines Direktlieferanten für Roche)</w:t>
            </w:r>
          </w:p>
          <w:p w:rsidR="004C4535" w:rsidP="004C4535" w:rsidRDefault="004C4535" w14:paraId="2A335F79" w14:textId="77777777">
            <w:pPr>
              <w:numPr>
                <w:ilvl w:val="0"/>
                <w:numId w:val="2"/>
              </w:numPr>
              <w:spacing w:before="120"/>
            </w:pPr>
            <w:r>
              <w:t>Datierungsänderung</w:t>
            </w:r>
          </w:p>
          <w:p w:rsidR="004C4535" w:rsidP="004C4535" w:rsidRDefault="004C4535" w14:paraId="0FE25BF5" w14:textId="77777777">
            <w:pPr>
              <w:numPr>
                <w:ilvl w:val="0"/>
                <w:numId w:val="2"/>
              </w:numPr>
              <w:spacing w:before="120"/>
            </w:pPr>
            <w:r>
              <w:t>Änderung der Temperaturkontrollmethode</w:t>
            </w:r>
          </w:p>
          <w:p w:rsidR="004C4535" w:rsidP="004C4535" w:rsidRDefault="004C4535" w14:paraId="79EE85EA" w14:textId="77777777">
            <w:pPr>
              <w:numPr>
                <w:ilvl w:val="0"/>
                <w:numId w:val="2"/>
              </w:numPr>
              <w:spacing w:before="120"/>
            </w:pPr>
            <w:r>
              <w:t>Änderung der Zuverlässigkeit/Stabilität</w:t>
            </w:r>
          </w:p>
          <w:p w:rsidR="004C4535" w:rsidP="004C4535" w:rsidRDefault="004C4535" w14:paraId="4E945FE3" w14:textId="77777777">
            <w:pPr>
              <w:numPr>
                <w:ilvl w:val="0"/>
                <w:numId w:val="2"/>
              </w:numPr>
              <w:spacing w:before="120"/>
            </w:pPr>
            <w:r>
              <w:t>Computer-/Softwareänderung</w:t>
            </w:r>
          </w:p>
          <w:p w:rsidR="004C4535" w:rsidP="004C4535" w:rsidRDefault="004C4535" w14:paraId="2D2F674D" w14:textId="77777777">
            <w:pPr>
              <w:numPr>
                <w:ilvl w:val="0"/>
                <w:numId w:val="2"/>
              </w:numPr>
              <w:spacing w:before="120"/>
            </w:pPr>
            <w:r>
              <w:t>Änderung des Analysebereichs</w:t>
            </w:r>
          </w:p>
          <w:p w:rsidR="004C4535" w:rsidP="009136DF" w:rsidRDefault="004C4535" w14:paraId="0E9AB4AA" w14:textId="77777777">
            <w:pPr>
              <w:numPr>
                <w:ilvl w:val="0"/>
                <w:numId w:val="2"/>
              </w:numPr>
              <w:spacing w:before="120"/>
            </w:pPr>
            <w:r>
              <w:t>Änderung der Spezifikation</w:t>
            </w:r>
          </w:p>
          <w:p w:rsidR="009136DF" w:rsidP="009136DF" w:rsidRDefault="009136DF" w14:paraId="6011A05E" w14:textId="77777777">
            <w:pPr>
              <w:spacing w:before="120"/>
              <w:ind w:left="765"/>
            </w:pPr>
          </w:p>
        </w:tc>
        <w:tc>
          <w:tcPr>
            <w:tcW w:w="1800" w:type="dxa"/>
            <w:shd w:val="clear" w:color="auto" w:fill="auto"/>
          </w:tcPr>
          <w:p w:rsidR="004C4535" w:rsidP="004C4535" w:rsidRDefault="009136DF" w14:paraId="1F422259"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r>
      <w:tr w:rsidR="004C4535" w14:paraId="162D2CCD" w14:textId="77777777">
        <w:tc>
          <w:tcPr>
            <w:tcW w:w="450" w:type="dxa"/>
            <w:shd w:val="clear" w:color="auto" w:fill="auto"/>
          </w:tcPr>
          <w:p w:rsidR="004C4535" w:rsidP="009136DF" w:rsidRDefault="004C4535" w14:paraId="0EA73ABC" w14:textId="77777777">
            <w:pPr>
              <w:pageBreakBefore/>
              <w:numPr>
                <w:ilvl w:val="0"/>
                <w:numId w:val="4"/>
              </w:numPr>
              <w:spacing w:before="120"/>
              <w:jc w:val="center"/>
            </w:pPr>
          </w:p>
        </w:tc>
        <w:tc>
          <w:tcPr>
            <w:tcW w:w="7650" w:type="dxa"/>
            <w:shd w:val="clear" w:color="auto" w:fill="auto"/>
          </w:tcPr>
          <w:p w:rsidR="004C4535" w:rsidP="009136DF" w:rsidRDefault="004C4535" w14:paraId="4084F538" w14:textId="77777777">
            <w:pPr>
              <w:pageBreakBefore/>
              <w:spacing w:before="120"/>
            </w:pPr>
            <w:r>
              <w:t>Änderung eines Rohstoffs oder einer Komponente, die zur Herstellung eines Produkts für Roche verwendet wird</w:t>
            </w:r>
          </w:p>
          <w:p w:rsidR="004C4535" w:rsidP="009136DF" w:rsidRDefault="004C4535" w14:paraId="47C044A7" w14:textId="77777777">
            <w:pPr>
              <w:pageBreakBefore/>
              <w:spacing w:before="120"/>
              <w:ind w:left="360"/>
            </w:pPr>
            <w:r>
              <w:t>Beispiele:</w:t>
            </w:r>
          </w:p>
          <w:p w:rsidR="004C4535" w:rsidP="009136DF" w:rsidRDefault="004C4535" w14:paraId="3616964E" w14:textId="77777777">
            <w:pPr>
              <w:pageBreakBefore/>
              <w:numPr>
                <w:ilvl w:val="0"/>
                <w:numId w:val="6"/>
              </w:numPr>
              <w:spacing w:before="120"/>
              <w:ind w:left="1123"/>
            </w:pPr>
            <w:r>
              <w:t>Neue Zusammensetzung eines Rohmaterials oder einer Unterkomponente</w:t>
            </w:r>
          </w:p>
          <w:p w:rsidR="004C4535" w:rsidP="009136DF" w:rsidRDefault="004C4535" w14:paraId="1B910DCC" w14:textId="77777777">
            <w:pPr>
              <w:pageBreakBefore/>
              <w:numPr>
                <w:ilvl w:val="0"/>
                <w:numId w:val="6"/>
              </w:numPr>
              <w:spacing w:before="120"/>
              <w:ind w:left="1123"/>
            </w:pPr>
            <w:r>
              <w:t>Änderung der Herstellungsmethode zur Produktion von Rohmaterialien (Direktlieferanten für Roche oder Auftragnehmer eines Direktlieferanten für Roche)</w:t>
            </w:r>
          </w:p>
          <w:p w:rsidR="004C4535" w:rsidP="009136DF" w:rsidRDefault="004C4535" w14:paraId="26CB0E52" w14:textId="77777777">
            <w:pPr>
              <w:pageBreakBefore/>
              <w:numPr>
                <w:ilvl w:val="0"/>
                <w:numId w:val="6"/>
              </w:numPr>
              <w:spacing w:before="120"/>
              <w:ind w:left="1123"/>
            </w:pPr>
            <w:r>
              <w:t>Zweite Quelle</w:t>
            </w:r>
          </w:p>
          <w:p w:rsidR="004C4535" w:rsidP="009136DF" w:rsidRDefault="004C4535" w14:paraId="56F13701" w14:textId="77777777">
            <w:pPr>
              <w:pageBreakBefore/>
              <w:numPr>
                <w:ilvl w:val="0"/>
                <w:numId w:val="6"/>
              </w:numPr>
              <w:spacing w:before="120"/>
              <w:ind w:left="1123"/>
            </w:pPr>
            <w:r>
              <w:t>Änderung des Rohmateriallieferanten (Direktlieferanten für Roche oder Auftragnehmer eines Direktlieferanten für Roche)</w:t>
            </w:r>
          </w:p>
          <w:p w:rsidR="004C4535" w:rsidP="009136DF" w:rsidRDefault="004C4535" w14:paraId="7ED80BAF" w14:textId="77777777">
            <w:pPr>
              <w:pageBreakBefore/>
              <w:numPr>
                <w:ilvl w:val="0"/>
                <w:numId w:val="6"/>
              </w:numPr>
              <w:spacing w:before="120" w:after="120"/>
              <w:ind w:left="1123"/>
            </w:pPr>
            <w:r>
              <w:t>Änderung des Herstellungsorts der Produktion von Rohmaterialien (Direktlieferanten für Roche oder Auftragnehmer eines Direktlieferanten für Roche)</w:t>
            </w:r>
          </w:p>
        </w:tc>
        <w:tc>
          <w:tcPr>
            <w:tcW w:w="1800" w:type="dxa"/>
            <w:shd w:val="clear" w:color="auto" w:fill="auto"/>
          </w:tcPr>
          <w:p w:rsidR="004C4535" w:rsidP="009136DF" w:rsidRDefault="009136DF" w14:paraId="41452F1C" w14:textId="77777777">
            <w:pPr>
              <w:pageBreakBefore/>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r>
      <w:tr w:rsidR="004C4535" w14:paraId="54EC389D" w14:textId="77777777">
        <w:tc>
          <w:tcPr>
            <w:tcW w:w="450" w:type="dxa"/>
            <w:shd w:val="clear" w:color="auto" w:fill="auto"/>
          </w:tcPr>
          <w:p w:rsidR="004C4535" w:rsidP="004C4535" w:rsidRDefault="004C4535" w14:paraId="5E1C6FF7" w14:textId="77777777">
            <w:pPr>
              <w:numPr>
                <w:ilvl w:val="0"/>
                <w:numId w:val="4"/>
              </w:numPr>
              <w:spacing w:before="120"/>
              <w:jc w:val="center"/>
            </w:pPr>
          </w:p>
        </w:tc>
        <w:tc>
          <w:tcPr>
            <w:tcW w:w="7650" w:type="dxa"/>
            <w:shd w:val="clear" w:color="auto" w:fill="auto"/>
          </w:tcPr>
          <w:p w:rsidR="004C4535" w:rsidP="004C4535" w:rsidRDefault="004C4535" w14:paraId="0400391E" w14:textId="77777777">
            <w:pPr>
              <w:spacing w:before="120"/>
            </w:pPr>
            <w:r>
              <w:t>Änderung beim Versand oder der Verpackung eines Produkts</w:t>
            </w:r>
          </w:p>
          <w:p w:rsidR="004C4535" w:rsidP="004C4535" w:rsidRDefault="004C4535" w14:paraId="179BD3F8" w14:textId="77777777">
            <w:pPr>
              <w:spacing w:before="120"/>
              <w:ind w:left="360"/>
            </w:pPr>
            <w:r>
              <w:t>Beispiele:</w:t>
            </w:r>
          </w:p>
          <w:p w:rsidR="004C4535" w:rsidP="009136DF" w:rsidRDefault="004C4535" w14:paraId="501FA10B" w14:textId="77777777">
            <w:pPr>
              <w:numPr>
                <w:ilvl w:val="0"/>
                <w:numId w:val="3"/>
              </w:numPr>
              <w:spacing w:before="120"/>
            </w:pPr>
            <w:r>
              <w:t>Labelingänderung</w:t>
            </w:r>
          </w:p>
          <w:p w:rsidR="004C4535" w:rsidP="009136DF" w:rsidRDefault="004C4535" w14:paraId="6871F591" w14:textId="77777777">
            <w:pPr>
              <w:numPr>
                <w:ilvl w:val="0"/>
                <w:numId w:val="3"/>
              </w:numPr>
              <w:spacing w:before="120"/>
            </w:pPr>
            <w:r>
              <w:t>Änderung des Behälters</w:t>
            </w:r>
          </w:p>
          <w:p w:rsidR="004C4535" w:rsidP="009136DF" w:rsidRDefault="004C4535" w14:paraId="76E69BF5" w14:textId="77777777">
            <w:pPr>
              <w:numPr>
                <w:ilvl w:val="0"/>
                <w:numId w:val="3"/>
              </w:numPr>
              <w:spacing w:before="120"/>
            </w:pPr>
            <w:r>
              <w:t>Änderung der Temperaturkontrollmethode</w:t>
            </w:r>
          </w:p>
          <w:p w:rsidR="004C4535" w:rsidP="009136DF" w:rsidRDefault="004C4535" w14:paraId="07F9EF82" w14:textId="77777777">
            <w:pPr>
              <w:numPr>
                <w:ilvl w:val="0"/>
                <w:numId w:val="3"/>
              </w:numPr>
              <w:spacing w:before="120" w:after="120"/>
            </w:pPr>
            <w:r>
              <w:t>Datierungsänderung (Ablauf/erneuter Test)</w:t>
            </w:r>
          </w:p>
        </w:tc>
        <w:tc>
          <w:tcPr>
            <w:tcW w:w="1800" w:type="dxa"/>
            <w:shd w:val="clear" w:color="auto" w:fill="auto"/>
          </w:tcPr>
          <w:p w:rsidR="004C4535" w:rsidP="004C4535" w:rsidRDefault="009136DF" w14:paraId="1A65F81D"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r>
      <w:tr w:rsidR="004C4535" w14:paraId="6042449F" w14:textId="77777777">
        <w:tc>
          <w:tcPr>
            <w:tcW w:w="450" w:type="dxa"/>
            <w:shd w:val="clear" w:color="auto" w:fill="auto"/>
          </w:tcPr>
          <w:p w:rsidR="004C4535" w:rsidP="004C4535" w:rsidRDefault="004C4535" w14:paraId="0544D533" w14:textId="77777777">
            <w:pPr>
              <w:numPr>
                <w:ilvl w:val="0"/>
                <w:numId w:val="4"/>
              </w:numPr>
              <w:spacing w:before="120"/>
              <w:jc w:val="center"/>
            </w:pPr>
          </w:p>
        </w:tc>
        <w:tc>
          <w:tcPr>
            <w:tcW w:w="7650" w:type="dxa"/>
            <w:shd w:val="clear" w:color="auto" w:fill="auto"/>
          </w:tcPr>
          <w:p w:rsidR="004C4535" w:rsidP="004C4535" w:rsidRDefault="004C4535" w14:paraId="3CB3CA2A" w14:textId="77777777">
            <w:pPr>
              <w:spacing w:before="120"/>
            </w:pPr>
            <w:r>
              <w:t xml:space="preserve">Produktlöschung </w:t>
            </w:r>
          </w:p>
        </w:tc>
        <w:tc>
          <w:tcPr>
            <w:tcW w:w="1800" w:type="dxa"/>
            <w:shd w:val="clear" w:color="auto" w:fill="auto"/>
          </w:tcPr>
          <w:p w:rsidR="004C4535" w:rsidP="004C4535" w:rsidRDefault="009136DF" w14:paraId="585F6F6B"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r>
      <w:tr w:rsidR="004C4535" w14:paraId="7B7CBDBA" w14:textId="77777777">
        <w:tc>
          <w:tcPr>
            <w:tcW w:w="450" w:type="dxa"/>
            <w:shd w:val="clear" w:color="auto" w:fill="auto"/>
          </w:tcPr>
          <w:p w:rsidR="004C4535" w:rsidP="004C4535" w:rsidRDefault="004C4535" w14:paraId="694F5F0D" w14:textId="77777777">
            <w:pPr>
              <w:numPr>
                <w:ilvl w:val="0"/>
                <w:numId w:val="4"/>
              </w:numPr>
              <w:spacing w:before="120"/>
              <w:jc w:val="center"/>
            </w:pPr>
          </w:p>
        </w:tc>
        <w:tc>
          <w:tcPr>
            <w:tcW w:w="7650" w:type="dxa"/>
            <w:shd w:val="clear" w:color="auto" w:fill="auto"/>
          </w:tcPr>
          <w:p w:rsidR="004C4535" w:rsidP="004C4535" w:rsidRDefault="004C4535" w14:paraId="24FE6704" w14:textId="77777777">
            <w:pPr>
              <w:spacing w:before="120"/>
            </w:pPr>
            <w:r>
              <w:t>Allgemeine Änderungen</w:t>
            </w:r>
          </w:p>
          <w:p w:rsidR="004C4535" w:rsidP="004C4535" w:rsidRDefault="004C4535" w14:paraId="4EC2D081" w14:textId="77777777">
            <w:pPr>
              <w:spacing w:before="120"/>
              <w:ind w:left="415"/>
            </w:pPr>
            <w:r>
              <w:t>Beispiele:</w:t>
            </w:r>
          </w:p>
          <w:p w:rsidR="004C4535" w:rsidP="009136DF" w:rsidRDefault="004C4535" w14:paraId="22C5CCB7" w14:textId="77777777">
            <w:pPr>
              <w:numPr>
                <w:ilvl w:val="0"/>
                <w:numId w:val="7"/>
              </w:numPr>
              <w:pBdr>
                <w:top w:val="nil"/>
                <w:left w:val="nil"/>
                <w:bottom w:val="nil"/>
                <w:right w:val="nil"/>
                <w:between w:val="nil"/>
              </w:pBdr>
              <w:spacing w:before="120"/>
            </w:pPr>
            <w:r>
              <w:rPr>
                <w:color w:val="000000"/>
              </w:rPr>
              <w:t>Namensänderung</w:t>
            </w:r>
          </w:p>
          <w:p w:rsidR="004C4535" w:rsidP="009136DF" w:rsidRDefault="004C4535" w14:paraId="194B58E2" w14:textId="77777777">
            <w:pPr>
              <w:numPr>
                <w:ilvl w:val="0"/>
                <w:numId w:val="7"/>
              </w:numPr>
              <w:pBdr>
                <w:top w:val="nil"/>
                <w:left w:val="nil"/>
                <w:bottom w:val="nil"/>
                <w:right w:val="nil"/>
                <w:between w:val="nil"/>
              </w:pBdr>
              <w:spacing w:before="120"/>
            </w:pPr>
            <w:r>
              <w:rPr>
                <w:color w:val="000000"/>
              </w:rPr>
              <w:t>Änderung des ISO-Zertifikats</w:t>
            </w:r>
          </w:p>
          <w:p w:rsidR="004C4535" w:rsidP="009136DF" w:rsidRDefault="004C4535" w14:paraId="7A9D85C1" w14:textId="77777777">
            <w:pPr>
              <w:numPr>
                <w:ilvl w:val="0"/>
                <w:numId w:val="7"/>
              </w:numPr>
              <w:pBdr>
                <w:top w:val="nil"/>
                <w:left w:val="nil"/>
                <w:bottom w:val="nil"/>
                <w:right w:val="nil"/>
                <w:between w:val="nil"/>
              </w:pBdr>
              <w:spacing w:before="120" w:after="120"/>
            </w:pPr>
            <w:r>
              <w:rPr>
                <w:color w:val="000000"/>
              </w:rPr>
              <w:t>Änderung des Eigentümers</w:t>
            </w:r>
          </w:p>
        </w:tc>
        <w:tc>
          <w:tcPr>
            <w:tcW w:w="1800" w:type="dxa"/>
            <w:shd w:val="clear" w:color="auto" w:fill="auto"/>
          </w:tcPr>
          <w:p w:rsidR="004C4535" w:rsidP="004C4535" w:rsidRDefault="009136DF" w14:paraId="08212B09"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r>
      <w:tr w:rsidR="004C4535" w14:paraId="6CEFFAD7" w14:textId="77777777">
        <w:tc>
          <w:tcPr>
            <w:tcW w:w="450" w:type="dxa"/>
            <w:shd w:val="clear" w:color="auto" w:fill="auto"/>
          </w:tcPr>
          <w:p w:rsidR="004C4535" w:rsidP="004C4535" w:rsidRDefault="004C4535" w14:paraId="7B877104" w14:textId="77777777">
            <w:pPr>
              <w:numPr>
                <w:ilvl w:val="0"/>
                <w:numId w:val="4"/>
              </w:numPr>
              <w:spacing w:before="120"/>
              <w:jc w:val="center"/>
            </w:pPr>
          </w:p>
        </w:tc>
        <w:tc>
          <w:tcPr>
            <w:tcW w:w="7650" w:type="dxa"/>
            <w:shd w:val="clear" w:color="auto" w:fill="auto"/>
          </w:tcPr>
          <w:p w:rsidR="004C4535" w:rsidP="00C91FD9" w:rsidRDefault="004C4535" w14:paraId="1607AEC0" w14:textId="77777777">
            <w:pPr>
              <w:spacing w:before="120"/>
            </w:pPr>
            <w:r>
              <w:t xml:space="preserve">Änderung an einer für Roche erbrachten Dienstleistung </w:t>
            </w:r>
            <w:r w:rsidR="00C91FD9">
              <w:fldChar w:fldCharType="begin">
                <w:ffData>
                  <w:name w:val="Text1"/>
                  <w:enabled/>
                  <w:calcOnExit w:val="0"/>
                  <w:textInput/>
                </w:ffData>
              </w:fldChar>
            </w:r>
            <w:r w:rsidR="00C91FD9">
              <w:instrText xml:space="preserve"> FORMTEXT </w:instrText>
            </w:r>
            <w:r w:rsidR="00C91FD9">
              <w:fldChar w:fldCharType="separate"/>
            </w:r>
            <w:r>
              <w:t>     </w:t>
            </w:r>
            <w:r w:rsidR="00C91FD9">
              <w:fldChar w:fldCharType="end"/>
            </w:r>
          </w:p>
        </w:tc>
        <w:tc>
          <w:tcPr>
            <w:tcW w:w="1800" w:type="dxa"/>
            <w:shd w:val="clear" w:color="auto" w:fill="auto"/>
          </w:tcPr>
          <w:p w:rsidR="004C4535" w:rsidP="004C4535" w:rsidRDefault="009136DF" w14:paraId="3FC7BED0"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 </w:t>
            </w:r>
          </w:p>
        </w:tc>
      </w:tr>
      <w:tr w:rsidR="004C4535" w14:paraId="22B08C22" w14:textId="77777777">
        <w:tc>
          <w:tcPr>
            <w:tcW w:w="450" w:type="dxa"/>
            <w:shd w:val="clear" w:color="auto" w:fill="auto"/>
          </w:tcPr>
          <w:p w:rsidR="004C4535" w:rsidP="004C4535" w:rsidRDefault="004C4535" w14:paraId="4D76FCAC" w14:textId="77777777">
            <w:pPr>
              <w:numPr>
                <w:ilvl w:val="0"/>
                <w:numId w:val="4"/>
              </w:numPr>
              <w:spacing w:before="120"/>
              <w:jc w:val="center"/>
            </w:pPr>
          </w:p>
        </w:tc>
        <w:tc>
          <w:tcPr>
            <w:tcW w:w="7650" w:type="dxa"/>
            <w:shd w:val="clear" w:color="auto" w:fill="auto"/>
          </w:tcPr>
          <w:p w:rsidR="004C4535" w:rsidP="00C91FD9" w:rsidRDefault="004C4535" w14:paraId="68C821FB" w14:textId="77777777">
            <w:pPr>
              <w:spacing w:before="120"/>
            </w:pPr>
            <w:r>
              <w:t xml:space="preserve">Sonstige (bitte erläutern): </w:t>
            </w:r>
            <w:r w:rsidR="00C91FD9">
              <w:fldChar w:fldCharType="begin">
                <w:ffData>
                  <w:name w:val="Text1"/>
                  <w:enabled/>
                  <w:calcOnExit w:val="0"/>
                  <w:textInput/>
                </w:ffData>
              </w:fldChar>
            </w:r>
            <w:r w:rsidR="00C91FD9">
              <w:instrText xml:space="preserve"> FORMTEXT </w:instrText>
            </w:r>
            <w:r w:rsidR="00C91FD9">
              <w:fldChar w:fldCharType="separate"/>
            </w:r>
            <w:r>
              <w:t>     </w:t>
            </w:r>
            <w:r w:rsidR="00C91FD9">
              <w:fldChar w:fldCharType="end"/>
            </w:r>
          </w:p>
        </w:tc>
        <w:tc>
          <w:tcPr>
            <w:tcW w:w="1800" w:type="dxa"/>
            <w:shd w:val="clear" w:color="auto" w:fill="auto"/>
          </w:tcPr>
          <w:p w:rsidR="004C4535" w:rsidP="004C4535" w:rsidRDefault="009136DF" w14:paraId="60CC8FAB"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 </w:t>
            </w:r>
          </w:p>
        </w:tc>
      </w:tr>
    </w:tbl>
    <w:p w:rsidR="004F6DE4" w:rsidRDefault="004F6DE4" w14:paraId="69FCB53D" w14:textId="77777777"/>
    <w:p w:rsidR="00E25824" w:rsidRDefault="00E25824" w14:paraId="1EC1CA8A" w14:textId="77777777">
      <w:pPr>
        <w:rPr>
          <w:sz w:val="18"/>
          <w:szCs w:val="18"/>
        </w:rPr>
      </w:pPr>
    </w:p>
    <w:p w:rsidR="009136DF" w:rsidRDefault="009136DF" w14:paraId="0B83E0C2" w14:textId="77777777">
      <w:pPr>
        <w:rPr>
          <w:b/>
          <w:u w:val="single"/>
        </w:rPr>
      </w:pPr>
      <w:r>
        <w:rPr>
          <w:b/>
          <w:u w:val="single"/>
        </w:rPr>
        <w:br w:type="page"/>
      </w:r>
    </w:p>
    <w:p w:rsidR="00E25824" w:rsidRDefault="007233C4" w14:paraId="5D523709" w14:textId="77777777">
      <w:pPr>
        <w:numPr>
          <w:ilvl w:val="0"/>
          <w:numId w:val="1"/>
        </w:numPr>
        <w:rPr>
          <w:b/>
          <w:u w:val="single"/>
        </w:rPr>
      </w:pPr>
      <w:r>
        <w:rPr>
          <w:b/>
          <w:u w:val="single"/>
        </w:rPr>
        <w:lastRenderedPageBreak/>
        <w:t xml:space="preserve">Folgenabschätzung für Prozesse/Produkte/Dienstleistungen des Lieferanten </w:t>
      </w:r>
      <w:r>
        <w:rPr>
          <w:b/>
          <w:color w:val="0000FF"/>
          <w:u w:val="single"/>
        </w:rPr>
        <w:t>(vom Lieferanten auszufüllen)</w:t>
      </w:r>
    </w:p>
    <w:p w:rsidR="00E25824" w:rsidRDefault="00E25824" w14:paraId="361635D4" w14:textId="77777777">
      <w:pPr>
        <w:rPr>
          <w:sz w:val="18"/>
          <w:szCs w:val="18"/>
        </w:rPr>
      </w:pPr>
    </w:p>
    <w:tbl>
      <w:tblPr>
        <w:tblStyle w:val="a5"/>
        <w:tblW w:w="9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256"/>
        <w:gridCol w:w="6637"/>
        <w:gridCol w:w="7"/>
      </w:tblGrid>
      <w:tr w:rsidR="00E25824" w:rsidTr="007E58EC" w14:paraId="5D6A4708" w14:textId="77777777">
        <w:trPr>
          <w:tblHeader/>
        </w:trPr>
        <w:tc>
          <w:tcPr>
            <w:tcW w:w="3256" w:type="dxa"/>
            <w:tcBorders>
              <w:top w:val="single" w:color="000000" w:sz="4" w:space="0"/>
              <w:left w:val="single" w:color="000000" w:sz="4" w:space="0"/>
              <w:bottom w:val="single" w:color="000000" w:sz="4" w:space="0"/>
              <w:right w:val="single" w:color="000000" w:sz="4" w:space="0"/>
            </w:tcBorders>
            <w:shd w:val="clear" w:color="auto" w:fill="F2F2F2"/>
          </w:tcPr>
          <w:p w:rsidR="00E25824" w:rsidRDefault="007233C4" w14:paraId="0D1BCC87" w14:textId="77777777">
            <w:pPr>
              <w:spacing w:before="120"/>
              <w:jc w:val="center"/>
              <w:rPr>
                <w:b/>
              </w:rPr>
            </w:pPr>
            <w:r>
              <w:rPr>
                <w:b/>
              </w:rPr>
              <w:t>Beschreibung</w:t>
            </w:r>
          </w:p>
        </w:tc>
        <w:tc>
          <w:tcPr>
            <w:tcW w:w="6644" w:type="dxa"/>
            <w:gridSpan w:val="2"/>
            <w:tcBorders>
              <w:top w:val="single" w:color="000000" w:sz="4" w:space="0"/>
              <w:left w:val="single" w:color="000000" w:sz="4" w:space="0"/>
              <w:bottom w:val="single" w:color="000000" w:sz="4" w:space="0"/>
              <w:right w:val="single" w:color="000000" w:sz="4" w:space="0"/>
            </w:tcBorders>
            <w:shd w:val="clear" w:color="auto" w:fill="F2F2F2"/>
          </w:tcPr>
          <w:p w:rsidR="00E25824" w:rsidRDefault="007233C4" w14:paraId="7E820798" w14:textId="77777777">
            <w:pPr>
              <w:spacing w:before="120"/>
              <w:jc w:val="center"/>
              <w:rPr>
                <w:b/>
              </w:rPr>
            </w:pPr>
            <w:r>
              <w:rPr>
                <w:b/>
              </w:rPr>
              <w:t>Bewertung/Begründung (Auflistung der betroffenen Dokumente)</w:t>
            </w:r>
          </w:p>
        </w:tc>
      </w:tr>
      <w:tr w:rsidR="00E25824" w:rsidTr="007E58EC" w14:paraId="4234E209" w14:textId="77777777">
        <w:tc>
          <w:tcPr>
            <w:tcW w:w="3256" w:type="dxa"/>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5133DEA3" w14:textId="77777777">
            <w:pPr>
              <w:spacing w:before="120"/>
            </w:pPr>
            <w:r>
              <w:t>Wirkt sich die Änderung möglicherweise auf die Produkt- bzw. Prozessrisikodokumentation aus?</w:t>
            </w:r>
          </w:p>
          <w:p w:rsidR="00E25824" w:rsidRDefault="007233C4" w14:paraId="4DF10029" w14:textId="77777777">
            <w:pPr>
              <w:spacing w:before="120"/>
            </w:pPr>
            <w:r>
              <w:t>Bitte auswählen:</w:t>
            </w:r>
          </w:p>
          <w:p w:rsidR="00E25824" w:rsidRDefault="009136DF" w14:paraId="31A002C8"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c>
          <w:tcPr>
            <w:tcW w:w="6644" w:type="dxa"/>
            <w:gridSpan w:val="2"/>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62977CFC" w14:textId="77777777">
            <w:pPr>
              <w:spacing w:before="120"/>
            </w:pPr>
            <w:r>
              <w:t>Alle zutreffenden Optionen auswählen:</w:t>
            </w:r>
          </w:p>
          <w:bookmarkStart w:name="bookmark=id.3znysh7" w:colFirst="0" w:colLast="0" w:id="3"/>
          <w:bookmarkEnd w:id="3"/>
          <w:p w:rsidR="00E25824" w:rsidRDefault="009136DF" w14:paraId="68A2B094"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Risikobewertungen (Produkt/Prozess/</w:t>
            </w:r>
            <w:proofErr w:type="gramStart"/>
            <w:r>
              <w:t>Design)/</w:t>
            </w:r>
            <w:proofErr w:type="gramEnd"/>
            <w:r>
              <w:t>FMEA</w:t>
            </w:r>
          </w:p>
          <w:bookmarkStart w:name="bookmark=id.2et92p0" w:colFirst="0" w:colLast="0" w:id="4"/>
          <w:bookmarkEnd w:id="4"/>
          <w:p w:rsidR="00E25824" w:rsidRDefault="009136DF" w14:paraId="445D0039"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Spezifikationen</w:t>
            </w:r>
          </w:p>
          <w:bookmarkStart w:name="bookmark=id.tyjcwt" w:colFirst="0" w:colLast="0" w:id="5"/>
          <w:bookmarkEnd w:id="5"/>
          <w:p w:rsidR="00E25824" w:rsidRDefault="009136DF" w14:paraId="3EDE581C"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Test-/Inspektionsverfahren</w:t>
            </w:r>
          </w:p>
          <w:bookmarkStart w:name="bookmark=id.3dy6vkm" w:colFirst="0" w:colLast="0" w:id="6"/>
          <w:bookmarkEnd w:id="6"/>
          <w:p w:rsidR="00E25824" w:rsidRDefault="009136DF" w14:paraId="72E6F5FF"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Herstellungsanweisungen</w:t>
            </w:r>
          </w:p>
          <w:bookmarkStart w:name="bookmark=id.1t3h5sf" w:colFirst="0" w:colLast="0" w:id="7"/>
          <w:bookmarkEnd w:id="7"/>
          <w:p w:rsidR="00E25824" w:rsidRDefault="009136DF" w14:paraId="217830F3"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Richtlinien/Verfahren</w:t>
            </w:r>
          </w:p>
          <w:p w:rsidR="00E25824" w:rsidRDefault="007233C4" w14:paraId="198FF19D" w14:textId="1950697B">
            <w:pPr>
              <w:spacing w:before="120"/>
            </w:pPr>
            <w:r>
              <w:t>Auflistung der potenziell betroffenen Dokumente oder Begründung, warum keine Auswirkungen zu erwarten sind:</w:t>
            </w:r>
            <w:r w:rsidR="007E58EC">
              <w:t xml:space="preserve"> </w:t>
            </w:r>
            <w:r w:rsidR="00C91FD9">
              <w:fldChar w:fldCharType="begin">
                <w:ffData>
                  <w:name w:val="Text1"/>
                  <w:enabled/>
                  <w:calcOnExit w:val="0"/>
                  <w:textInput/>
                </w:ffData>
              </w:fldChar>
            </w:r>
            <w:r w:rsidR="00C91FD9">
              <w:instrText xml:space="preserve"> FORMTEXT </w:instrText>
            </w:r>
            <w:r w:rsidR="00C91FD9">
              <w:fldChar w:fldCharType="separate"/>
            </w:r>
            <w:r w:rsidR="00C91FD9">
              <w:t>     </w:t>
            </w:r>
            <w:r w:rsidR="00C91FD9">
              <w:fldChar w:fldCharType="end"/>
            </w:r>
          </w:p>
        </w:tc>
      </w:tr>
      <w:tr w:rsidR="00E25824" w:rsidTr="007E58EC" w14:paraId="0146B2A8" w14:textId="77777777">
        <w:trPr>
          <w:trHeight w:val="1772"/>
        </w:trPr>
        <w:tc>
          <w:tcPr>
            <w:tcW w:w="3256" w:type="dxa"/>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01D0507C" w14:textId="77777777">
            <w:pPr>
              <w:spacing w:before="120"/>
            </w:pPr>
            <w:r>
              <w:t>Wirkt sich die Änderung möglicherweise auf die in der Spezifikation oder in den Einkaufsanforderungen definierten Roche-Anforderungen aus?</w:t>
            </w:r>
          </w:p>
          <w:p w:rsidR="00E25824" w:rsidRDefault="007233C4" w14:paraId="2FAC5706" w14:textId="77777777">
            <w:pPr>
              <w:spacing w:before="120"/>
            </w:pPr>
            <w:r>
              <w:t xml:space="preserve">Bitte auswählen: </w:t>
            </w:r>
          </w:p>
          <w:p w:rsidR="00E25824" w:rsidRDefault="00C91FD9" w14:paraId="019360F2"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c>
          <w:tcPr>
            <w:tcW w:w="6644" w:type="dxa"/>
            <w:gridSpan w:val="2"/>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0DFACD47" w14:textId="77777777">
            <w:pPr>
              <w:spacing w:before="120"/>
            </w:pPr>
            <w:r>
              <w:t>Beschreiben Sie mögliche Auswirkungen oder begründen Sie, warum es keine Auswirkungen gibt.</w:t>
            </w:r>
          </w:p>
          <w:p w:rsidR="00E25824" w:rsidP="00C91FD9" w:rsidRDefault="00C91FD9" w14:paraId="69A1DA75"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7E58EC" w14:paraId="664F98F3" w14:textId="77777777">
        <w:tc>
          <w:tcPr>
            <w:tcW w:w="3256" w:type="dxa"/>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1040814B" w14:textId="77777777">
            <w:pPr>
              <w:spacing w:before="120"/>
            </w:pPr>
            <w:r>
              <w:t>Hat die Änderung möglicherweise Auswirkungen auf den validierten Herstellungsprozess?</w:t>
            </w:r>
          </w:p>
          <w:p w:rsidR="00E25824" w:rsidRDefault="007233C4" w14:paraId="15ACDECF" w14:textId="77777777">
            <w:pPr>
              <w:spacing w:before="120"/>
            </w:pPr>
            <w:r>
              <w:t xml:space="preserve">Bitte auswählen: </w:t>
            </w:r>
          </w:p>
          <w:p w:rsidR="00E25824" w:rsidP="00C91FD9" w:rsidRDefault="00C91FD9" w14:paraId="23EC71E5"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c>
          <w:tcPr>
            <w:tcW w:w="6644" w:type="dxa"/>
            <w:gridSpan w:val="2"/>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40DA3359" w14:textId="77777777">
            <w:pPr>
              <w:spacing w:before="120"/>
            </w:pPr>
            <w:r>
              <w:t>Beschreiben Sie mögliche Auswirkungen oder begründen Sie, warum es keine Auswirkungen gibt.</w:t>
            </w:r>
          </w:p>
          <w:p w:rsidR="00E25824" w:rsidRDefault="00C91FD9" w14:paraId="0DF0B4AA"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7E58EC" w14:paraId="191E4704" w14:textId="77777777">
        <w:tc>
          <w:tcPr>
            <w:tcW w:w="3256" w:type="dxa"/>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16AB8F27" w14:textId="77777777">
            <w:pPr>
              <w:spacing w:before="120"/>
            </w:pPr>
            <w:r>
              <w:t>Hat die Änderung möglicherweise Auswirkungen auf die genehmigte Verpackungs-/Transportmethode für das Produkt?</w:t>
            </w:r>
          </w:p>
          <w:p w:rsidR="00E25824" w:rsidRDefault="007233C4" w14:paraId="4E9F7BB9" w14:textId="77777777">
            <w:pPr>
              <w:spacing w:before="120"/>
            </w:pPr>
            <w:r>
              <w:t xml:space="preserve">Bitte auswählen: </w:t>
            </w:r>
          </w:p>
          <w:p w:rsidR="00E25824" w:rsidP="00C91FD9" w:rsidRDefault="00C91FD9" w14:paraId="575A36A8"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c>
          <w:tcPr>
            <w:tcW w:w="6644" w:type="dxa"/>
            <w:gridSpan w:val="2"/>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3AEFABB0" w14:textId="77777777">
            <w:pPr>
              <w:spacing w:before="120"/>
            </w:pPr>
            <w:r>
              <w:t>Beschreiben Sie mögliche Auswirkungen oder begründen Sie, warum es keine Auswirkungen gibt.</w:t>
            </w:r>
          </w:p>
          <w:p w:rsidR="00E25824" w:rsidRDefault="00C91FD9" w14:paraId="179A64EB"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7E58EC" w14:paraId="1BB0B62A" w14:textId="77777777">
        <w:trPr>
          <w:gridAfter w:val="1"/>
          <w:wAfter w:w="7" w:type="dxa"/>
        </w:trPr>
        <w:tc>
          <w:tcPr>
            <w:tcW w:w="3256" w:type="dxa"/>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39972E68" w14:textId="77777777">
            <w:pPr>
              <w:spacing w:before="120"/>
            </w:pPr>
            <w:r>
              <w:t>Hat die Änderung möglicherweise Auswirkungen auf geschäftliche oder logistische Anforderungen?</w:t>
            </w:r>
          </w:p>
          <w:p w:rsidR="00E25824" w:rsidRDefault="007233C4" w14:paraId="77DC3055" w14:textId="77777777">
            <w:pPr>
              <w:spacing w:before="120"/>
            </w:pPr>
            <w:r>
              <w:t xml:space="preserve">Bitte auswählen: </w:t>
            </w:r>
          </w:p>
          <w:p w:rsidR="00E25824" w:rsidP="00C91FD9" w:rsidRDefault="00C91FD9" w14:paraId="553723F0"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c>
          <w:tcPr>
            <w:tcW w:w="6637" w:type="dxa"/>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3F6AA027" w14:textId="77777777">
            <w:pPr>
              <w:spacing w:before="120"/>
            </w:pPr>
            <w:r>
              <w:t>Beschreiben Sie mögliche Auswirkungen oder begründen Sie, warum es keine Auswirkungen gibt.</w:t>
            </w:r>
          </w:p>
          <w:p w:rsidR="00E25824" w:rsidRDefault="00C91FD9" w14:paraId="788EDC92"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7E58EC" w14:paraId="437E86B5" w14:textId="77777777">
        <w:trPr>
          <w:gridAfter w:val="1"/>
          <w:wAfter w:w="7" w:type="dxa"/>
        </w:trPr>
        <w:tc>
          <w:tcPr>
            <w:tcW w:w="3256" w:type="dxa"/>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65493D1A" w14:textId="77777777">
            <w:pPr>
              <w:spacing w:before="120"/>
            </w:pPr>
            <w:r>
              <w:t>Wirkt sich die Änderung möglicherweise auf die Rückverfolgbarkeit von Komponenten/Teilen aus?</w:t>
            </w:r>
          </w:p>
          <w:p w:rsidR="00E25824" w:rsidRDefault="007233C4" w14:paraId="45B9F21A" w14:textId="77777777">
            <w:pPr>
              <w:spacing w:before="120"/>
            </w:pPr>
            <w:r>
              <w:t xml:space="preserve">Bitte auswählen: </w:t>
            </w:r>
          </w:p>
          <w:p w:rsidR="00E25824" w:rsidP="00C91FD9" w:rsidRDefault="00C91FD9" w14:paraId="09899941"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c>
          <w:tcPr>
            <w:tcW w:w="6637" w:type="dxa"/>
            <w:tcBorders>
              <w:top w:val="single" w:color="000000" w:sz="4" w:space="0"/>
              <w:left w:val="single" w:color="000000" w:sz="4" w:space="0"/>
              <w:bottom w:val="single" w:color="000000" w:sz="4" w:space="0"/>
              <w:right w:val="single" w:color="000000" w:sz="4" w:space="0"/>
            </w:tcBorders>
            <w:shd w:val="clear" w:color="auto" w:fill="auto"/>
          </w:tcPr>
          <w:p w:rsidR="00E25824" w:rsidRDefault="007233C4" w14:paraId="7EC902DD" w14:textId="5528226B">
            <w:pPr>
              <w:spacing w:before="120"/>
            </w:pPr>
            <w:r>
              <w:t>Beschreiben Sie, wie die Rückverfolgbarkeit der Komponenten-/</w:t>
            </w:r>
            <w:r w:rsidR="007E58EC">
              <w:br/>
            </w:r>
            <w:r>
              <w:t>Teilenummer sichergestellt wird (z. B. Datumscodes, Chargennummer, Standort-/Ortscode, Seriennummer oder andere Methoden, die zu Beginn dieser Änderung festgelegt werden sollen).</w:t>
            </w:r>
          </w:p>
          <w:p w:rsidR="00E25824" w:rsidRDefault="00C91FD9" w14:paraId="007FD798" w14:textId="77777777">
            <w:pPr>
              <w:spacing w:before="120"/>
            </w:pPr>
            <w:r>
              <w:fldChar w:fldCharType="begin">
                <w:ffData>
                  <w:name w:val="Text1"/>
                  <w:enabled/>
                  <w:calcOnExit w:val="0"/>
                  <w:textInput/>
                </w:ffData>
              </w:fldChar>
            </w:r>
            <w:r>
              <w:instrText xml:space="preserve"> FORMTEXT </w:instrText>
            </w:r>
            <w:r>
              <w:fldChar w:fldCharType="separate"/>
            </w:r>
            <w:r>
              <w:t>     </w:t>
            </w:r>
            <w:r>
              <w:fldChar w:fldCharType="end"/>
            </w:r>
          </w:p>
        </w:tc>
      </w:tr>
      <w:tr w:rsidR="00E25824" w:rsidTr="007E58EC" w14:paraId="22942A7E" w14:textId="77777777">
        <w:trPr>
          <w:gridAfter w:val="1"/>
          <w:wAfter w:w="7" w:type="dxa"/>
        </w:trPr>
        <w:tc>
          <w:tcPr>
            <w:tcW w:w="3256" w:type="dxa"/>
            <w:tcBorders>
              <w:top w:val="single" w:color="000000" w:sz="4" w:space="0"/>
              <w:left w:val="single" w:color="000000" w:sz="4" w:space="0"/>
              <w:bottom w:val="single" w:color="000000" w:sz="4" w:space="0"/>
              <w:right w:val="single" w:color="000000" w:sz="4" w:space="0"/>
            </w:tcBorders>
            <w:shd w:val="clear" w:color="auto" w:fill="auto"/>
          </w:tcPr>
          <w:p w:rsidR="00E25824" w:rsidP="009136DF" w:rsidRDefault="00C91FD9" w14:paraId="6802B933" w14:textId="77777777">
            <w:pPr>
              <w:pageBreakBefore/>
              <w:spacing w:before="120"/>
            </w:pPr>
            <w:r>
              <w:lastRenderedPageBreak/>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Anhang/Anhänge</w:t>
            </w:r>
          </w:p>
          <w:p w:rsidR="00E25824" w:rsidP="009136DF" w:rsidRDefault="00E25824" w14:paraId="4B87D0F6" w14:textId="77777777">
            <w:pPr>
              <w:pageBreakBefore/>
              <w:spacing w:before="120"/>
            </w:pPr>
          </w:p>
        </w:tc>
        <w:tc>
          <w:tcPr>
            <w:tcW w:w="6637" w:type="dxa"/>
            <w:tcBorders>
              <w:top w:val="single" w:color="000000" w:sz="4" w:space="0"/>
              <w:left w:val="single" w:color="000000" w:sz="4" w:space="0"/>
              <w:bottom w:val="single" w:color="000000" w:sz="4" w:space="0"/>
              <w:right w:val="single" w:color="000000" w:sz="4" w:space="0"/>
            </w:tcBorders>
            <w:shd w:val="clear" w:color="auto" w:fill="auto"/>
          </w:tcPr>
          <w:p w:rsidR="00E25824" w:rsidP="009136DF" w:rsidRDefault="007233C4" w14:paraId="34685BBD" w14:textId="77777777">
            <w:pPr>
              <w:pageBreakBefore/>
              <w:spacing w:before="120"/>
            </w:pPr>
            <w:r>
              <w:t xml:space="preserve">Bezeichnung der Anhänge: </w:t>
            </w:r>
            <w:r w:rsidR="00C91FD9">
              <w:fldChar w:fldCharType="begin">
                <w:ffData>
                  <w:name w:val="Text1"/>
                  <w:enabled/>
                  <w:calcOnExit w:val="0"/>
                  <w:textInput/>
                </w:ffData>
              </w:fldChar>
            </w:r>
            <w:r w:rsidR="00C91FD9">
              <w:instrText xml:space="preserve"> FORMTEXT </w:instrText>
            </w:r>
            <w:r w:rsidR="00C91FD9">
              <w:fldChar w:fldCharType="separate"/>
            </w:r>
            <w:r>
              <w:t>     </w:t>
            </w:r>
            <w:r w:rsidR="00C91FD9">
              <w:fldChar w:fldCharType="end"/>
            </w:r>
          </w:p>
        </w:tc>
      </w:tr>
      <w:tr w:rsidR="000452A7" w:rsidTr="007E58EC" w14:paraId="42BE74AF" w14:textId="77777777">
        <w:trPr>
          <w:gridAfter w:val="1"/>
          <w:wAfter w:w="7" w:type="dxa"/>
        </w:trPr>
        <w:tc>
          <w:tcPr>
            <w:tcW w:w="3256" w:type="dxa"/>
            <w:tcBorders>
              <w:top w:val="single" w:color="000000" w:sz="4" w:space="0"/>
              <w:left w:val="single" w:color="000000" w:sz="4" w:space="0"/>
              <w:bottom w:val="single" w:color="000000" w:sz="4" w:space="0"/>
              <w:right w:val="single" w:color="000000" w:sz="4" w:space="0"/>
            </w:tcBorders>
            <w:shd w:val="clear" w:color="auto" w:fill="auto"/>
          </w:tcPr>
          <w:p w:rsidR="000452A7" w:rsidRDefault="000452A7" w14:paraId="292EEC88" w14:textId="77777777">
            <w:pPr>
              <w:spacing w:before="120"/>
            </w:pPr>
            <w:r>
              <w:t>Plant der Lieferant, Proben bezüglich des Änderungsantrags bereitzustellen?</w:t>
            </w:r>
          </w:p>
          <w:p w:rsidR="000452A7" w:rsidRDefault="000452A7" w14:paraId="0834DF32" w14:textId="77777777">
            <w:pPr>
              <w:spacing w:before="120"/>
            </w:pPr>
          </w:p>
          <w:p w:rsidR="000452A7" w:rsidRDefault="000452A7" w14:paraId="6F634712" w14:textId="77777777">
            <w:pPr>
              <w:spacing w:before="120"/>
            </w:pPr>
            <w:r>
              <w:t xml:space="preserve">Bitte auswählen: </w:t>
            </w:r>
          </w:p>
          <w:p w:rsidR="000452A7" w:rsidRDefault="00C91FD9" w14:paraId="4EAA696F"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Ja </w:t>
            </w: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Nein</w:t>
            </w:r>
          </w:p>
        </w:tc>
        <w:tc>
          <w:tcPr>
            <w:tcW w:w="6637" w:type="dxa"/>
            <w:tcBorders>
              <w:top w:val="single" w:color="000000" w:sz="4" w:space="0"/>
              <w:left w:val="single" w:color="000000" w:sz="4" w:space="0"/>
              <w:bottom w:val="single" w:color="000000" w:sz="4" w:space="0"/>
              <w:right w:val="single" w:color="000000" w:sz="4" w:space="0"/>
            </w:tcBorders>
            <w:shd w:val="clear" w:color="auto" w:fill="auto"/>
          </w:tcPr>
          <w:p w:rsidR="000452A7" w:rsidRDefault="000452A7" w14:paraId="7A9BB6BD" w14:textId="77777777">
            <w:pPr>
              <w:spacing w:before="120"/>
            </w:pPr>
            <w:r>
              <w:t xml:space="preserve">Beschreiben Sie den Vorschlag zur Probennahme: </w:t>
            </w:r>
            <w:r w:rsidR="00C91FD9">
              <w:fldChar w:fldCharType="begin">
                <w:ffData>
                  <w:name w:val="Text1"/>
                  <w:enabled/>
                  <w:calcOnExit w:val="0"/>
                  <w:textInput/>
                </w:ffData>
              </w:fldChar>
            </w:r>
            <w:r w:rsidR="00C91FD9">
              <w:instrText xml:space="preserve"> FORMTEXT </w:instrText>
            </w:r>
            <w:r w:rsidR="00C91FD9">
              <w:fldChar w:fldCharType="separate"/>
            </w:r>
            <w:r>
              <w:t>     </w:t>
            </w:r>
            <w:r w:rsidR="00C91FD9">
              <w:fldChar w:fldCharType="end"/>
            </w:r>
          </w:p>
        </w:tc>
      </w:tr>
    </w:tbl>
    <w:p w:rsidR="00E25824" w:rsidRDefault="00E25824" w14:paraId="1F8F3983" w14:textId="77777777">
      <w:pPr>
        <w:pBdr>
          <w:top w:val="nil"/>
          <w:left w:val="nil"/>
          <w:bottom w:val="nil"/>
          <w:right w:val="nil"/>
          <w:between w:val="nil"/>
        </w:pBdr>
        <w:tabs>
          <w:tab w:val="center" w:pos="4320"/>
          <w:tab w:val="right" w:pos="8640"/>
        </w:tabs>
      </w:pPr>
    </w:p>
    <w:p w:rsidR="004F6DE4" w:rsidRDefault="004F6DE4" w14:paraId="549E2B8F" w14:textId="77777777"/>
    <w:p w:rsidR="00E25824" w:rsidRDefault="007233C4" w14:paraId="52F9E60A" w14:textId="77777777">
      <w:pPr>
        <w:numPr>
          <w:ilvl w:val="0"/>
          <w:numId w:val="1"/>
        </w:numPr>
        <w:rPr>
          <w:b/>
          <w:u w:val="single"/>
        </w:rPr>
      </w:pPr>
      <w:r>
        <w:rPr>
          <w:b/>
          <w:u w:val="single"/>
        </w:rPr>
        <w:t xml:space="preserve">Bestätigung des Änderungsantrags </w:t>
      </w:r>
      <w:r>
        <w:rPr>
          <w:b/>
          <w:color w:val="0000FF"/>
          <w:u w:val="single"/>
        </w:rPr>
        <w:t>(von Roche auszufüllen)</w:t>
      </w:r>
    </w:p>
    <w:p w:rsidR="00E25824" w:rsidRDefault="00E25824" w14:paraId="57FAE659" w14:textId="77777777">
      <w:pPr>
        <w:rPr>
          <w:sz w:val="18"/>
          <w:szCs w:val="18"/>
        </w:rPr>
      </w:pPr>
    </w:p>
    <w:tbl>
      <w:tblPr>
        <w:tblStyle w:val="a7"/>
        <w:tblW w:w="99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855"/>
        <w:gridCol w:w="5089"/>
      </w:tblGrid>
      <w:tr w:rsidR="00E25824" w:rsidTr="009136DF" w14:paraId="40DF6B85" w14:textId="77777777">
        <w:trPr>
          <w:trHeight w:val="480"/>
        </w:trPr>
        <w:tc>
          <w:tcPr>
            <w:tcW w:w="9944"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9136DF" w:rsidR="00E25824" w:rsidRDefault="007233C4" w14:paraId="4F63C091" w14:textId="77777777">
            <w:pPr>
              <w:spacing w:before="120"/>
              <w:rPr>
                <w:b/>
              </w:rPr>
            </w:pPr>
            <w:r w:rsidRPr="009136DF">
              <w:rPr>
                <w:b/>
              </w:rPr>
              <w:t xml:space="preserve">Entscheidung zum Änderungsantrag </w:t>
            </w:r>
          </w:p>
        </w:tc>
      </w:tr>
      <w:tr w:rsidR="000452A7" w14:paraId="078058F4" w14:textId="77777777">
        <w:trPr>
          <w:trHeight w:val="480"/>
        </w:trPr>
        <w:tc>
          <w:tcPr>
            <w:tcW w:w="9944" w:type="dxa"/>
            <w:gridSpan w:val="2"/>
            <w:tcBorders>
              <w:top w:val="single" w:color="000000" w:sz="4" w:space="0"/>
              <w:left w:val="single" w:color="000000" w:sz="4" w:space="0"/>
              <w:bottom w:val="single" w:color="000000" w:sz="4" w:space="0"/>
              <w:right w:val="single" w:color="000000" w:sz="4" w:space="0"/>
            </w:tcBorders>
            <w:shd w:val="clear" w:color="auto" w:fill="auto"/>
          </w:tcPr>
          <w:p w:rsidR="000452A7" w:rsidRDefault="000452A7" w14:paraId="562C95EC" w14:textId="77777777">
            <w:pPr>
              <w:spacing w:before="120"/>
            </w:pPr>
            <w:r>
              <w:t xml:space="preserve">Lieferanten-Nr.: </w:t>
            </w:r>
          </w:p>
        </w:tc>
      </w:tr>
      <w:tr w:rsidR="000452A7" w:rsidTr="00653BCF" w14:paraId="28C3F88E" w14:textId="77777777">
        <w:trPr>
          <w:trHeight w:val="1380"/>
        </w:trPr>
        <w:tc>
          <w:tcPr>
            <w:tcW w:w="4855" w:type="dxa"/>
            <w:tcBorders>
              <w:top w:val="single" w:color="000000" w:sz="4" w:space="0"/>
              <w:left w:val="single" w:color="000000" w:sz="4" w:space="0"/>
              <w:bottom w:val="single" w:color="000000" w:sz="4" w:space="0"/>
              <w:right w:val="single" w:color="000000" w:sz="4" w:space="0"/>
            </w:tcBorders>
            <w:shd w:val="clear" w:color="auto" w:fill="auto"/>
          </w:tcPr>
          <w:p w:rsidR="000452A7" w:rsidP="00653BCF" w:rsidRDefault="00C91FD9" w14:paraId="61E1306D"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Keine Änderung auf Seiten von Roche erforderlich</w:t>
            </w:r>
          </w:p>
        </w:tc>
        <w:tc>
          <w:tcPr>
            <w:tcW w:w="5089" w:type="dxa"/>
            <w:tcBorders>
              <w:top w:val="single" w:color="000000" w:sz="4" w:space="0"/>
              <w:left w:val="single" w:color="000000" w:sz="4" w:space="0"/>
              <w:bottom w:val="single" w:color="000000" w:sz="4" w:space="0"/>
              <w:right w:val="single" w:color="000000" w:sz="4" w:space="0"/>
            </w:tcBorders>
            <w:shd w:val="clear" w:color="auto" w:fill="auto"/>
          </w:tcPr>
          <w:p w:rsidR="004E23AB" w:rsidP="00653BCF" w:rsidRDefault="00653BCF" w14:paraId="170BB0BF" w14:textId="77777777">
            <w:pPr>
              <w:spacing w:before="120"/>
            </w:pPr>
            <w:r>
              <w:fldChar w:fldCharType="begin">
                <w:ffData>
                  <w:name w:val="Check1"/>
                  <w:enabled/>
                  <w:calcOnExit w:val="0"/>
                  <w:checkBox>
                    <w:sizeAuto/>
                    <w:default w:val="0"/>
                  </w:checkBox>
                </w:ffData>
              </w:fldChar>
            </w:r>
            <w:r>
              <w:instrText xml:space="preserve"> FORMCHECKBOX </w:instrText>
            </w:r>
            <w:r w:rsidR="00D63BFA">
              <w:fldChar w:fldCharType="separate"/>
            </w:r>
            <w:r>
              <w:fldChar w:fldCharType="end"/>
            </w:r>
            <w:r>
              <w:t xml:space="preserve"> Löst Änderungskontrollprozess aus: </w:t>
            </w:r>
            <w:hyperlink w:history="1" r:id="rId16">
              <w:r>
                <w:t>MQMS-CHGCTL-GSP-01</w:t>
              </w:r>
            </w:hyperlink>
            <w:r>
              <w:t xml:space="preserve"> Change Control (Änderungskontrolle)</w:t>
            </w:r>
          </w:p>
          <w:p w:rsidR="000452A7" w:rsidP="00653BCF" w:rsidRDefault="00653BCF" w14:paraId="36885F7C" w14:textId="77777777">
            <w:pPr>
              <w:spacing w:before="120"/>
            </w:pPr>
            <w:r>
              <w:t xml:space="preserve">Änderungsdokumentations-ID-Nummer: </w:t>
            </w:r>
            <w:r>
              <w:fldChar w:fldCharType="begin">
                <w:ffData>
                  <w:name w:val="Text1"/>
                  <w:enabled/>
                  <w:calcOnExit w:val="0"/>
                  <w:textInput/>
                </w:ffData>
              </w:fldChar>
            </w:r>
            <w:r>
              <w:instrText xml:space="preserve"> FORMTEXT </w:instrText>
            </w:r>
            <w:r>
              <w:fldChar w:fldCharType="separate"/>
            </w:r>
            <w:r>
              <w:t>     </w:t>
            </w:r>
            <w:r>
              <w:fldChar w:fldCharType="end"/>
            </w:r>
          </w:p>
        </w:tc>
      </w:tr>
    </w:tbl>
    <w:p w:rsidR="00E25824" w:rsidRDefault="00E25824" w14:paraId="012337A1" w14:textId="77777777">
      <w:pPr>
        <w:pBdr>
          <w:top w:val="nil"/>
          <w:left w:val="nil"/>
          <w:bottom w:val="nil"/>
          <w:right w:val="nil"/>
          <w:between w:val="nil"/>
        </w:pBdr>
        <w:tabs>
          <w:tab w:val="center" w:pos="4320"/>
          <w:tab w:val="right" w:pos="8640"/>
        </w:tabs>
      </w:pPr>
    </w:p>
    <w:p w:rsidR="004E23AB" w:rsidRDefault="004E23AB" w14:paraId="3F19DF60" w14:textId="77777777">
      <w:pPr>
        <w:pBdr>
          <w:top w:val="nil"/>
          <w:left w:val="nil"/>
          <w:bottom w:val="nil"/>
          <w:right w:val="nil"/>
          <w:between w:val="nil"/>
        </w:pBdr>
        <w:tabs>
          <w:tab w:val="center" w:pos="4320"/>
          <w:tab w:val="right" w:pos="8640"/>
        </w:tabs>
      </w:pPr>
      <w:r>
        <w:t>Siehe Genehmigungen im EDMS</w:t>
      </w:r>
    </w:p>
    <w:p w:rsidR="004E23AB" w:rsidRDefault="004E23AB" w14:paraId="5E9B2F14" w14:textId="77777777">
      <w:pPr>
        <w:pBdr>
          <w:top w:val="nil"/>
          <w:left w:val="nil"/>
          <w:bottom w:val="nil"/>
          <w:right w:val="nil"/>
          <w:between w:val="nil"/>
        </w:pBdr>
        <w:tabs>
          <w:tab w:val="center" w:pos="4320"/>
          <w:tab w:val="right" w:pos="8640"/>
        </w:tabs>
      </w:pPr>
    </w:p>
    <w:p w:rsidR="00E25824" w:rsidRDefault="007233C4" w14:paraId="026A0955" w14:textId="77777777">
      <w:pPr>
        <w:pBdr>
          <w:top w:val="nil"/>
          <w:left w:val="nil"/>
          <w:bottom w:val="nil"/>
          <w:right w:val="nil"/>
          <w:between w:val="nil"/>
        </w:pBdr>
        <w:tabs>
          <w:tab w:val="center" w:pos="4320"/>
          <w:tab w:val="right" w:pos="8640"/>
        </w:tabs>
        <w:rPr>
          <w:sz w:val="16"/>
          <w:szCs w:val="16"/>
        </w:rPr>
      </w:pPr>
      <w:r>
        <w:rPr>
          <w:b/>
          <w:sz w:val="18"/>
          <w:szCs w:val="18"/>
          <w:u w:val="single"/>
        </w:rPr>
        <w:t>HINWEIS:</w:t>
      </w:r>
    </w:p>
    <w:p w:rsidR="00E25824" w:rsidP="009136DF" w:rsidRDefault="007233C4" w14:paraId="38F4A70B" w14:textId="77777777">
      <w:pPr>
        <w:tabs>
          <w:tab w:val="center" w:pos="4320"/>
          <w:tab w:val="right" w:pos="8640"/>
        </w:tabs>
        <w:spacing w:before="240" w:after="240"/>
        <w:jc w:val="both"/>
        <w:rPr>
          <w:color w:val="000000"/>
        </w:rPr>
      </w:pPr>
      <w:r>
        <w:rPr>
          <w:sz w:val="16"/>
        </w:rPr>
        <w:t xml:space="preserve">Der Änderungsantrag (CR) ist lediglich eine Anfrage. Es dürfen keine Änderungen durchgeführt werden, bevor Roche eine Änderung durch eine Änderungsmitteilung (CN) freigibt oder die Änderung ohne Änderung bei Roche akzeptiert. </w:t>
      </w:r>
    </w:p>
    <w:tbl>
      <w:tblPr>
        <w:tblStyle w:val="a8"/>
        <w:tblW w:w="9828" w:type="dxa"/>
        <w:tblInd w:w="108" w:type="dxa"/>
        <w:tblBorders>
          <w:top w:val="dashed" w:color="000000" w:sz="4" w:space="0"/>
          <w:bottom w:val="dashed" w:color="000000" w:sz="4" w:space="0"/>
        </w:tblBorders>
        <w:tblLayout w:type="fixed"/>
        <w:tblLook w:val="0400" w:firstRow="0" w:lastRow="0" w:firstColumn="0" w:lastColumn="0" w:noHBand="0" w:noVBand="1"/>
      </w:tblPr>
      <w:tblGrid>
        <w:gridCol w:w="9828"/>
      </w:tblGrid>
      <w:tr w:rsidR="00E25824" w14:paraId="07373637" w14:textId="77777777">
        <w:tc>
          <w:tcPr>
            <w:tcW w:w="9828" w:type="dxa"/>
            <w:shd w:val="clear" w:color="auto" w:fill="D9D9D9"/>
          </w:tcPr>
          <w:p w:rsidR="00E25824" w:rsidRDefault="007233C4" w14:paraId="1CB92E70" w14:textId="77777777">
            <w:pPr>
              <w:spacing w:before="60" w:after="60"/>
              <w:jc w:val="center"/>
              <w:rPr>
                <w:b/>
                <w:i/>
              </w:rPr>
            </w:pPr>
            <w:r>
              <w:rPr>
                <w:b/>
                <w:i/>
              </w:rPr>
              <w:t>Ende des Dokuments</w:t>
            </w:r>
          </w:p>
        </w:tc>
      </w:tr>
    </w:tbl>
    <w:p w:rsidR="00E25824" w:rsidP="000452A7" w:rsidRDefault="00E25824" w14:paraId="6C277FF2" w14:textId="77777777">
      <w:pPr>
        <w:pBdr>
          <w:top w:val="nil"/>
          <w:left w:val="nil"/>
          <w:bottom w:val="nil"/>
          <w:right w:val="nil"/>
          <w:between w:val="nil"/>
        </w:pBdr>
        <w:tabs>
          <w:tab w:val="center" w:pos="4320"/>
          <w:tab w:val="right" w:pos="8640"/>
        </w:tabs>
        <w:rPr>
          <w:color w:val="000000"/>
          <w:sz w:val="12"/>
          <w:szCs w:val="12"/>
        </w:rPr>
      </w:pPr>
    </w:p>
    <w:sectPr w:rsidR="00E25824" w:rsidSect="008A70AC">
      <w:headerReference w:type="default" r:id="Rc2221244be164a5c"/>
      <w:footerReference w:type="default" r:id="rId17"/>
      <w:pgSz w:w="11906" w:h="16838" w:code="9"/>
      <w:pgMar w:top="1417" w:right="1417" w:bottom="1134" w:left="1417" w:header="7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F4652" w14:textId="77777777" w:rsidR="00D63BFA" w:rsidRDefault="00D63BFA">
      <w:r>
        <w:separator/>
      </w:r>
    </w:p>
  </w:endnote>
  <w:endnote w:type="continuationSeparator" w:id="0">
    <w:p w14:paraId="171FC7A0" w14:textId="77777777" w:rsidR="00D63BFA" w:rsidRDefault="00D6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92F65" w14:textId="77777777" w:rsidR="00E25824" w:rsidRDefault="00E25824">
    <w:pPr>
      <w:pBdr>
        <w:top w:val="nil"/>
        <w:left w:val="nil"/>
        <w:bottom w:val="nil"/>
        <w:right w:val="nil"/>
        <w:between w:val="nil"/>
      </w:pBdr>
      <w:tabs>
        <w:tab w:val="center" w:pos="4320"/>
        <w:tab w:val="right" w:pos="8640"/>
      </w:tabs>
      <w:rPr>
        <w:color w:val="000000"/>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99522" w14:textId="77777777" w:rsidR="00D63BFA" w:rsidRDefault="00D63BFA">
      <w:r>
        <w:separator/>
      </w:r>
    </w:p>
  </w:footnote>
  <w:footnote w:type="continuationSeparator" w:id="0">
    <w:p w14:paraId="4E47F787" w14:textId="77777777" w:rsidR="00D63BFA" w:rsidRDefault="00D63BFA">
      <w:r>
        <w:continuationSeparator/>
      </w:r>
    </w:p>
  </w:footnote>
</w:footnotes>
</file>

<file path=word/header.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56" w:rsidRDefault="00D201B8">
    <w:r>
      <w:rPr>
        <w:noProof/>
      </w:rPr>
      <mc:AlternateContent>
        <mc:Choice Requires="wps">
          <w:drawing>
            <wp:anchor distT="0" distB="0" distL="114300" distR="114300" simplePos="0" relativeHeight="251658240" behindDoc="0" locked="0" layoutInCell="1" allowOverlap="1">
              <wp:simplePos x="0" y="0"/>
              <wp:positionH relativeFrom="column">
                <wp:posOffset>4960310</wp:posOffset>
              </wp:positionH>
              <wp:positionV relativeFrom="paragraph">
                <wp:posOffset>-161290</wp:posOffset>
              </wp:positionV>
              <wp:extent cx="1188085" cy="546735"/>
              <wp:effectExtent l="3810" t="635" r="8255" b="5080"/>
              <wp:wrapNone/>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4960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2A56" w:rsidRDefault="00D201B8">
                          <w:pPr>
                            <w:rPr>
                              <w:rFonts w:ascii="Roche" w:hAnsi="Roche"/>
                              <w:color w:val="000000"/>
                              <w:sz w:val="60"/>
                            </w:rPr>
                          </w:pPr>
                          <w:r>
                            <w:rPr>
                              <w:rFonts w:ascii="Roche" w:hAnsi="Roche"/>
                              <w:color w:val="000000"/>
                              <w:sz w:val="60"/>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Shape Type 11" coordsize="21600,21600" o:spt="202" path="m,l,21600r21600,l21600,xe">
              <v:stroke joinstyle="miter"/>
              <v:path gradientshapeok="true" o:connecttype="rect"/>
            </v:shapetype>
            <v:shape id="Shape 1" style="position:absolute;margin-left:419.55pt;margin-top:-12.7pt;width:93.55pt;height:4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al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">
              <v:fill opacity="0"/>
              <v:textbox>
                <w:txbxContent>
                  <w:p w:rsidR="00CD2A56" w:rsidRDefault="00D201B8">
                    <w:pPr>
                      <w:rPr>
                        <w:rFonts w:ascii="Roche" w:hAnsi="Roche"/>
                        <w:color w:val="000000"/>
                        <w:sz w:val="60"/>
                      </w:rPr>
                    </w:pPr>
                    <w:r>
                      <w:rPr>
                        <w:rFonts w:ascii="Roche" w:hAnsi="Roche"/>
                        <w:color w:val="000000"/>
                        <w:sz w:val="60"/>
                      </w:rPr>
                      <w:t>r</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-100330</wp:posOffset>
              </wp:positionH>
              <wp:positionV relativeFrom="paragraph">
                <wp:posOffset>-233680</wp:posOffset>
              </wp:positionV>
              <wp:extent cx="5507990" cy="720090"/>
              <wp:effectExtent l="4445" t="4445" r="2540" b="889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720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91725" w:rsidR="00CD2A56" w:rsidRDefault="00D201B8">
                          <w:pPr>
                            <w:spacing w:after="0" w:line="240" w:lineRule="auto"/>
                            <w:contextualSpacing/>
                            <w:rPr>
                              <w:rFonts w:ascii="Arial" w:hAnsi="Arial" w:cs="Arial"/>
                              <w:color w:val="000000"/>
                              <w:sz w:val="18"/>
                            </w:rPr>
                          </w:pPr>
                          <w:r w:rsidRPr="00291725">
                            <w:rPr>
                              <w:rFonts w:ascii="Arial" w:hAnsi="Arial" w:cs="Arial"/>
                              <w:color w:val="000000"/>
                              <w:sz w:val="18"/>
                            </w:rPr>
                            <w:t>Document ID: 0000000000001200000772334 000 01 006</w:t>
                          </w:r>
                        </w:p>
                        <w:p w:rsidRPr="00291725" w:rsidR="00CD2A56" w:rsidRDefault="00D201B8">
                          <w:pPr>
                            <w:spacing w:after="0" w:line="240" w:lineRule="auto"/>
                            <w:contextualSpacing/>
                            <w:rPr>
                              <w:rFonts w:ascii="Arial" w:hAnsi="Arial" w:cs="Arial"/>
                              <w:color w:val="000000"/>
                              <w:sz w:val="18"/>
                            </w:rPr>
                          </w:pPr>
                          <w:r w:rsidRPr="00291725">
                            <w:rPr>
                              <w:rFonts w:ascii="Arial" w:hAnsi="Arial" w:cs="Arial"/>
                              <w:color w:val="000000"/>
                              <w:sz w:val="18"/>
                            </w:rPr>
                            <w:t xml:space="preserve">Title: MQMS-PSP-GSP-01-FM-04(DE)</w:t>
                          </w:r>
                        </w:p>
                        <w:p w:rsidRPr="00291725" w:rsidR="00CD2A56" w:rsidRDefault="00D201B8">
                          <w:pPr>
                            <w:spacing w:after="0" w:line="240" w:lineRule="auto"/>
                            <w:contextualSpacing/>
                            <w:rPr>
                              <w:rFonts w:ascii="Arial" w:hAnsi="Arial" w:cs="Arial"/>
                              <w:color w:val="000000"/>
                              <w:sz w:val="18"/>
                            </w:rPr>
                          </w:pPr>
                          <w:r w:rsidRPr="00291725">
                            <w:rPr>
                              <w:rFonts w:ascii="Arial" w:hAnsi="Arial" w:cs="Arial"/>
                              <w:color w:val="000000"/>
                              <w:sz w:val="18"/>
                            </w:rPr>
                            <w:t>Document Valid From / Version: 10-Feb-2025 00:11:53 (UTC) / 01</w:t>
                          </w:r>
                        </w:p>
                        <w:p w:rsidR="00CD2A56" w:rsidRDefault="00D201B8">
                          <w:pPr>
                            <w:spacing w:after="0" w:line="240" w:lineRule="auto"/>
                            <w:contextualSpacing/>
                            <w:rPr>
                              <w:rFonts w:ascii="Arial" w:hAnsi="Arial" w:cs="Arial"/>
                              <w:color w:val="000000"/>
                              <w:sz w:val="18"/>
                            </w:rPr>
                          </w:pPr>
                          <w:r>
                            <w:rPr>
                              <w:rFonts w:ascii="Arial" w:hAnsi="Arial" w:cs="Arial"/>
                              <w:b/>
                              <w:color w:val="000000"/>
                              <w:sz w:val="18"/>
                            </w:rPr>
                            <w:t xml:space="preserve">KTemplate - </w:t>
                          </w:r>
                          <w:proofErr w:type="spellStart"/>
                          <w:r>
                            <w:rPr>
                              <w:rFonts w:ascii="Arial" w:hAnsi="Arial" w:cs="Arial"/>
                              <w:b/>
                              <w:color w:val="000000"/>
                              <w:sz w:val="18"/>
                            </w:rPr>
                            <w:t>Copying</w:t>
                          </w:r>
                          <w:proofErr w:type="spellEnd"/>
                          <w:r>
                            <w:rPr>
                              <w:rFonts w:ascii="Arial" w:hAnsi="Arial" w:cs="Arial"/>
                              <w:b/>
                              <w:color w:val="000000"/>
                              <w:sz w:val="18"/>
                            </w:rPr>
                            <w:t xml:space="preserve"> </w:t>
                          </w:r>
                          <w:proofErr w:type="spellStart"/>
                          <w:r>
                            <w:rPr>
                              <w:rFonts w:ascii="Arial" w:hAnsi="Arial" w:cs="Arial"/>
                              <w:b/>
                              <w:color w:val="000000"/>
                              <w:sz w:val="18"/>
                            </w:rPr>
                            <w:t>permitted</w:t>
                          </w:r>
                          <w:proofErr w:type="spellEnd"/>
                          <w:r>
                            <w:rPr>
                              <w:rFonts w:ascii="Arial" w:hAnsi="Arial" w:cs="Arial"/>
                              <w:b/>
                              <w:color w:val="000000"/>
                              <w:sz w:val="18"/>
                            </w:rPr>
                            <w:t xml:space="preserve"> / Kopieren erlaubt    </w:t>
                          </w:r>
                          <w:r>
                            <w:rPr>
                              <w:rFonts w:ascii="Arial" w:hAnsi="Arial" w:cs="Arial"/>
                              <w:color w:val="000000"/>
                              <w:sz w:val="18"/>
                            </w:rPr>
                            <w:t xml:space="preserve">Page </w:t>
                          </w:r>
                          <w:r>
                            <w:rPr>
                              <w:rFonts w:ascii="Arial" w:hAnsi="Arial" w:cs="Arial"/>
                              <w:color w:val="000000"/>
                              <w:sz w:val="18"/>
                            </w:rPr>
                            <w:fldChar w:fldCharType="begin"/>
                          </w:r>
                          <w:r>
                            <w:rPr>
                              <w:rFonts w:ascii="Arial" w:hAnsi="Arial" w:cs="Arial"/>
                              <w:color w:val="000000"/>
                              <w:sz w:val="18"/>
                            </w:rPr>
                            <w:instrText xml:space="preserve"> PAGE  \* MERGEFORMAT </w:instrText>
                          </w:r>
                          <w:r>
                            <w:rPr>
                              <w:rFonts w:ascii="Arial" w:hAnsi="Arial" w:cs="Arial"/>
                              <w:color w:val="000000"/>
                              <w:sz w:val="18"/>
                            </w:rPr>
                            <w:fldChar w:fldCharType="separate"/>
                          </w:r>
                          <w:r w:rsidR="00291725">
                            <w:rPr>
                              <w:rFonts w:ascii="Arial" w:hAnsi="Arial" w:cs="Arial"/>
                              <w:noProof/>
                              <w:color w:val="000000"/>
                              <w:sz w:val="18"/>
                            </w:rPr>
                            <w:t>1</w:t>
                          </w:r>
                          <w:r>
                            <w:rPr>
                              <w:rFonts w:ascii="Arial" w:hAnsi="Arial" w:cs="Arial"/>
                              <w:color w:val="000000"/>
                              <w:sz w:val="18"/>
                            </w:rPr>
                            <w:fldChar w:fldCharType="end"/>
                          </w:r>
                          <w:r>
                            <w:rPr>
                              <w:rFonts w:ascii="Arial" w:hAnsi="Arial" w:cs="Arial"/>
                              <w:color w:val="000000"/>
                              <w:sz w:val="18"/>
                            </w:rPr>
                            <w:t xml:space="preserve">  (</w:t>
                          </w:r>
                          <w:r>
                            <w:rPr>
                              <w:rFonts w:ascii="Arial" w:hAnsi="Arial" w:cs="Arial"/>
                              <w:color w:val="000000"/>
                              <w:sz w:val="18"/>
                            </w:rPr>
                            <w:fldChar w:fldCharType="begin"/>
                          </w:r>
                          <w:r>
                            <w:rPr>
                              <w:rFonts w:ascii="Arial" w:hAnsi="Arial" w:cs="Arial"/>
                              <w:color w:val="000000"/>
                              <w:sz w:val="18"/>
                            </w:rPr>
                            <w:instrText xml:space="preserve"> NUMPAGES  \* MERGEFORMAT </w:instrText>
                          </w:r>
                          <w:r>
                            <w:rPr>
                              <w:rFonts w:ascii="Arial" w:hAnsi="Arial" w:cs="Arial"/>
                              <w:color w:val="000000"/>
                              <w:sz w:val="18"/>
                            </w:rPr>
                            <w:fldChar w:fldCharType="separate"/>
                          </w:r>
                          <w:r w:rsidR="00291725">
                            <w:rPr>
                              <w:rFonts w:ascii="Arial" w:hAnsi="Arial" w:cs="Arial"/>
                              <w:noProof/>
                              <w:color w:val="000000"/>
                              <w:sz w:val="18"/>
                            </w:rPr>
                            <w:t>1</w:t>
                          </w:r>
                          <w:r>
                            <w:rPr>
                              <w:rFonts w:ascii="Arial" w:hAnsi="Arial" w:cs="Arial"/>
                              <w:color w:val="000000"/>
                              <w:sz w:val="18"/>
                            </w:rPr>
                            <w:fldChar w:fldCharType="end"/>
                          </w:r>
                          <w:r>
                            <w:rPr>
                              <w:rFonts w:ascii="Arial" w:hAnsi="Arial" w:cs="Arial"/>
                              <w:color w:val="000000"/>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Type 21" style="position:absolute;margin-left:-7.9pt;margin-top:-18.4pt;width:433.7pt;height:5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al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">
              <v:fill opacity="0"/>
              <v:textbox>
                <w:txbxContent>
                  <w:p w:rsidRPr="00291725" w:rsidR="00CD2A56" w:rsidRDefault="00D201B8">
                    <w:pPr>
                      <w:spacing w:after="0" w:line="240" w:lineRule="auto"/>
                      <w:rPr>
                        <w:rFonts w:ascii="Arial" w:hAnsi="Arial" w:cs="Arial"/>
                        <w:color w:val="000000"/>
                        <w:sz w:val="18"/>
                      </w:rPr>
                    </w:pPr>
                    <w:r w:rsidRPr="00291725">
                      <w:rPr>
                        <w:rFonts w:ascii="Arial" w:hAnsi="Arial" w:cs="Arial"/>
                        <w:color w:val="000000"/>
                        <w:sz w:val="18"/>
                      </w:rPr>
                      <w:t>Document ID: 0000000000001200000772334 000 01 006</w:t>
                    </w:r>
                  </w:p>
                  <w:p w:rsidRPr="00291725" w:rsidR="00CD2A56" w:rsidRDefault="00D201B8">
                    <w:pPr>
                      <w:spacing w:after="0" w:line="240" w:lineRule="auto"/>
                      <w:rPr>
                        <w:rFonts w:ascii="Arial" w:hAnsi="Arial" w:cs="Arial"/>
                        <w:color w:val="000000"/>
                        <w:sz w:val="18"/>
                      </w:rPr>
                    </w:pPr>
                    <w:r w:rsidRPr="00291725">
                      <w:rPr>
                        <w:rFonts w:ascii="Arial" w:hAnsi="Arial" w:cs="Arial"/>
                        <w:color w:val="000000"/>
                        <w:sz w:val="18"/>
                      </w:rPr>
                      <w:t xml:space="preserve">Title: MQMS-PSP-GSP-01-FM-04(DE)</w:t>
                    </w:r>
                  </w:p>
                  <w:p w:rsidRPr="00291725" w:rsidR="00CD2A56" w:rsidRDefault="00D201B8">
                    <w:pPr>
                      <w:spacing w:after="0" w:line="240" w:lineRule="auto"/>
                      <w:rPr>
                        <w:rFonts w:ascii="Arial" w:hAnsi="Arial" w:cs="Arial"/>
                        <w:color w:val="000000"/>
                        <w:sz w:val="18"/>
                      </w:rPr>
                    </w:pPr>
                    <w:r w:rsidRPr="00291725">
                      <w:rPr>
                        <w:rFonts w:ascii="Arial" w:hAnsi="Arial" w:cs="Arial"/>
                        <w:color w:val="000000"/>
                        <w:sz w:val="18"/>
                      </w:rPr>
                      <w:t>Document Valid From / Version: 10-Feb-2025 00:11:53 (UTC) / 01</w:t>
                    </w:r>
                  </w:p>
                  <w:p w:rsidR="00CD2A56" w:rsidRDefault="00D201B8">
                    <w:pPr>
                      <w:spacing w:after="0" w:line="240" w:lineRule="auto"/>
                      <w:rPr>
                        <w:rFonts w:ascii="Arial" w:hAnsi="Arial" w:cs="Arial"/>
                        <w:color w:val="000000"/>
                        <w:sz w:val="18"/>
                      </w:rPr>
                    </w:pPr>
                    <w:r>
                      <w:rPr>
                        <w:rFonts w:ascii="Arial" w:hAnsi="Arial" w:cs="Arial"/>
                        <w:b/>
                        <w:color w:val="000000"/>
                        <w:sz w:val="18"/>
                      </w:rPr>
                      <w:t xml:space="preserve">KTemplate - </w:t>
                    </w:r>
                    <w:proofErr w:type="spellStart"/>
                    <w:r>
                      <w:rPr>
                        <w:rFonts w:ascii="Arial" w:hAnsi="Arial" w:cs="Arial"/>
                        <w:b/>
                        <w:color w:val="000000"/>
                        <w:sz w:val="18"/>
                      </w:rPr>
                      <w:t>Copying</w:t>
                    </w:r>
                    <w:proofErr w:type="spellEnd"/>
                    <w:r>
                      <w:rPr>
                        <w:rFonts w:ascii="Arial" w:hAnsi="Arial" w:cs="Arial"/>
                        <w:b/>
                        <w:color w:val="000000"/>
                        <w:sz w:val="18"/>
                      </w:rPr>
                      <w:t xml:space="preserve"> </w:t>
                    </w:r>
                    <w:proofErr w:type="spellStart"/>
                    <w:r>
                      <w:rPr>
                        <w:rFonts w:ascii="Arial" w:hAnsi="Arial" w:cs="Arial"/>
                        <w:b/>
                        <w:color w:val="000000"/>
                        <w:sz w:val="18"/>
                      </w:rPr>
                      <w:t>permitted</w:t>
                    </w:r>
                    <w:proofErr w:type="spellEnd"/>
                    <w:r>
                      <w:rPr>
                        <w:rFonts w:ascii="Arial" w:hAnsi="Arial" w:cs="Arial"/>
                        <w:b/>
                        <w:color w:val="000000"/>
                        <w:sz w:val="18"/>
                      </w:rPr>
                      <w:t xml:space="preserve"> / Kopieren erlaubt    </w:t>
                    </w:r>
                    <w:r>
                      <w:rPr>
                        <w:rFonts w:ascii="Arial" w:hAnsi="Arial" w:cs="Arial"/>
                        <w:color w:val="000000"/>
                        <w:sz w:val="18"/>
                      </w:rPr>
                      <w:t xml:space="preserve">Page </w:t>
                    </w:r>
                    <w:r>
                      <w:rPr>
                        <w:rFonts w:ascii="Arial" w:hAnsi="Arial" w:cs="Arial"/>
                        <w:color w:val="000000"/>
                        <w:sz w:val="18"/>
                      </w:rPr>
                      <w:fldChar w:fldCharType="begin"/>
                    </w:r>
                    <w:r>
                      <w:rPr>
                        <w:rFonts w:ascii="Arial" w:hAnsi="Arial" w:cs="Arial"/>
                        <w:color w:val="000000"/>
                        <w:sz w:val="18"/>
                      </w:rPr>
                      <w:instrText xml:space="preserve"> PAGE  \* MERGEFORMAT </w:instrText>
                    </w:r>
                    <w:r>
                      <w:rPr>
                        <w:rFonts w:ascii="Arial" w:hAnsi="Arial" w:cs="Arial"/>
                        <w:color w:val="000000"/>
                        <w:sz w:val="18"/>
                      </w:rPr>
                      <w:fldChar w:fldCharType="separate"/>
                    </w:r>
                    <w:r w:rsidR="00291725">
                      <w:rPr>
                        <w:rFonts w:ascii="Arial" w:hAnsi="Arial" w:cs="Arial"/>
                        <w:noProof/>
                        <w:color w:val="000000"/>
                        <w:sz w:val="18"/>
                      </w:rPr>
                      <w:t>1</w:t>
                    </w:r>
                    <w:r>
                      <w:rPr>
                        <w:rFonts w:ascii="Arial" w:hAnsi="Arial" w:cs="Arial"/>
                        <w:color w:val="000000"/>
                        <w:sz w:val="18"/>
                      </w:rPr>
                      <w:fldChar w:fldCharType="end"/>
                    </w:r>
                    <w:r>
                      <w:rPr>
                        <w:rFonts w:ascii="Arial" w:hAnsi="Arial" w:cs="Arial"/>
                        <w:color w:val="000000"/>
                        <w:sz w:val="18"/>
                      </w:rPr>
                      <w:t xml:space="preserve">  (</w:t>
                    </w:r>
                    <w:r>
                      <w:rPr>
                        <w:rFonts w:ascii="Arial" w:hAnsi="Arial" w:cs="Arial"/>
                        <w:color w:val="000000"/>
                        <w:sz w:val="18"/>
                      </w:rPr>
                      <w:fldChar w:fldCharType="begin"/>
                    </w:r>
                    <w:r>
                      <w:rPr>
                        <w:rFonts w:ascii="Arial" w:hAnsi="Arial" w:cs="Arial"/>
                        <w:color w:val="000000"/>
                        <w:sz w:val="18"/>
                      </w:rPr>
                      <w:instrText xml:space="preserve"> NUMPAGES  \* MERGEFORMAT </w:instrText>
                    </w:r>
                    <w:r>
                      <w:rPr>
                        <w:rFonts w:ascii="Arial" w:hAnsi="Arial" w:cs="Arial"/>
                        <w:color w:val="000000"/>
                        <w:sz w:val="18"/>
                      </w:rPr>
                      <w:fldChar w:fldCharType="separate"/>
                    </w:r>
                    <w:r w:rsidR="00291725">
                      <w:rPr>
                        <w:rFonts w:ascii="Arial" w:hAnsi="Arial" w:cs="Arial"/>
                        <w:noProof/>
                        <w:color w:val="000000"/>
                        <w:sz w:val="18"/>
                      </w:rPr>
                      <w:t>1</w:t>
                    </w:r>
                    <w:r>
                      <w:rPr>
                        <w:rFonts w:ascii="Arial" w:hAnsi="Arial" w:cs="Arial"/>
                        <w:color w:val="000000"/>
                        <w:sz w:val="18"/>
                      </w:rPr>
                      <w:fldChar w:fldCharType="end"/>
                    </w:r>
                    <w:r>
                      <w:rPr>
                        <w:rFonts w:ascii="Arial" w:hAnsi="Arial" w:cs="Arial"/>
                        <w:color w:val="000000"/>
                        <w:sz w:val="18"/>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9628B"/>
    <w:multiLevelType w:val="multilevel"/>
    <w:tmpl w:val="58EE2EAA"/>
    <w:lvl w:ilvl="0">
      <w:start w:val="1"/>
      <w:numFmt w:val="upperLetter"/>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5DB6B8A"/>
    <w:multiLevelType w:val="multilevel"/>
    <w:tmpl w:val="956862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8AA135B"/>
    <w:multiLevelType w:val="multilevel"/>
    <w:tmpl w:val="912A69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CAA019F"/>
    <w:multiLevelType w:val="multilevel"/>
    <w:tmpl w:val="E0FA6B0E"/>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4" w15:restartNumberingAfterBreak="0">
    <w:nsid w:val="5B451FDA"/>
    <w:multiLevelType w:val="multilevel"/>
    <w:tmpl w:val="67C8CE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9D02DBB"/>
    <w:multiLevelType w:val="multilevel"/>
    <w:tmpl w:val="459E50E4"/>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B9E5A5A"/>
    <w:multiLevelType w:val="multilevel"/>
    <w:tmpl w:val="FA02D07C"/>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24"/>
    <w:rsid w:val="00033F56"/>
    <w:rsid w:val="00044088"/>
    <w:rsid w:val="000452A7"/>
    <w:rsid w:val="000A205F"/>
    <w:rsid w:val="000E0323"/>
    <w:rsid w:val="000E7AF8"/>
    <w:rsid w:val="001175A0"/>
    <w:rsid w:val="00151DE8"/>
    <w:rsid w:val="00173094"/>
    <w:rsid w:val="001F2269"/>
    <w:rsid w:val="00212C9F"/>
    <w:rsid w:val="0022039C"/>
    <w:rsid w:val="003046D6"/>
    <w:rsid w:val="003732CE"/>
    <w:rsid w:val="003C11ED"/>
    <w:rsid w:val="004C4535"/>
    <w:rsid w:val="004E23AB"/>
    <w:rsid w:val="004F6DE4"/>
    <w:rsid w:val="005E541B"/>
    <w:rsid w:val="00653BCF"/>
    <w:rsid w:val="006B3233"/>
    <w:rsid w:val="00710CB8"/>
    <w:rsid w:val="007233C4"/>
    <w:rsid w:val="007420D2"/>
    <w:rsid w:val="007E58EC"/>
    <w:rsid w:val="007F05A6"/>
    <w:rsid w:val="00815003"/>
    <w:rsid w:val="0082526B"/>
    <w:rsid w:val="00867241"/>
    <w:rsid w:val="008A70AC"/>
    <w:rsid w:val="009136DF"/>
    <w:rsid w:val="00992DC6"/>
    <w:rsid w:val="00A10E81"/>
    <w:rsid w:val="00AD2A0D"/>
    <w:rsid w:val="00AD3955"/>
    <w:rsid w:val="00B64E69"/>
    <w:rsid w:val="00B64F79"/>
    <w:rsid w:val="00B76F00"/>
    <w:rsid w:val="00B85421"/>
    <w:rsid w:val="00BF0AAB"/>
    <w:rsid w:val="00C25452"/>
    <w:rsid w:val="00C476E8"/>
    <w:rsid w:val="00C7306D"/>
    <w:rsid w:val="00C91FD9"/>
    <w:rsid w:val="00CA2605"/>
    <w:rsid w:val="00CF39F2"/>
    <w:rsid w:val="00D15C9D"/>
    <w:rsid w:val="00D63BFA"/>
    <w:rsid w:val="00DF654C"/>
    <w:rsid w:val="00E25824"/>
    <w:rsid w:val="00E60F59"/>
    <w:rsid w:val="00E65E0C"/>
    <w:rsid w:val="00EB47AF"/>
    <w:rsid w:val="00F1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A4A5C"/>
  <w15:docId w15:val="{6F87472C-7BA3-467D-8F3C-CD2D701E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235F"/>
    <w:rPr>
      <w:lang w:eastAsia="ja-JP"/>
    </w:rPr>
  </w:style>
  <w:style w:type="paragraph" w:styleId="berschrift1">
    <w:name w:val="heading 1"/>
    <w:basedOn w:val="Standard"/>
    <w:next w:val="Standard"/>
    <w:qFormat/>
    <w:pPr>
      <w:keepNext/>
      <w:spacing w:after="120"/>
      <w:jc w:val="both"/>
      <w:outlineLvl w:val="0"/>
    </w:pPr>
    <w:rPr>
      <w:b/>
      <w:i/>
      <w:sz w:val="22"/>
    </w:rPr>
  </w:style>
  <w:style w:type="paragraph" w:styleId="berschrift2">
    <w:name w:val="heading 2"/>
    <w:basedOn w:val="Standard"/>
    <w:next w:val="Standard"/>
    <w:qFormat/>
    <w:pPr>
      <w:keepNext/>
      <w:spacing w:before="120"/>
      <w:outlineLvl w:val="1"/>
    </w:pPr>
    <w:rPr>
      <w:b/>
      <w:spacing w:val="-10"/>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opfzeile">
    <w:name w:val="header"/>
    <w:basedOn w:val="Standard"/>
    <w:link w:val="KopfzeileZchn"/>
    <w:pPr>
      <w:tabs>
        <w:tab w:val="center" w:pos="4320"/>
        <w:tab w:val="right" w:pos="8640"/>
      </w:tabs>
    </w:pPr>
    <w:rPr>
      <w:rFonts w:ascii="Times New Roman" w:hAnsi="Times New Roman"/>
    </w:rPr>
  </w:style>
  <w:style w:type="paragraph" w:styleId="Fuzeile">
    <w:name w:val="footer"/>
    <w:basedOn w:val="Standard"/>
    <w:pPr>
      <w:tabs>
        <w:tab w:val="center" w:pos="4320"/>
        <w:tab w:val="right" w:pos="8640"/>
      </w:tabs>
    </w:pPr>
    <w:rPr>
      <w:rFonts w:ascii="Times New Roman" w:hAnsi="Times New Roman"/>
    </w:rPr>
  </w:style>
  <w:style w:type="character" w:styleId="Seitenzahl">
    <w:name w:val="page number"/>
    <w:basedOn w:val="Absatz-Standardschriftart"/>
  </w:style>
  <w:style w:type="paragraph" w:styleId="Sprechblasentext">
    <w:name w:val="Balloon Text"/>
    <w:basedOn w:val="Standard"/>
    <w:link w:val="SprechblasentextZchn"/>
    <w:rsid w:val="00302D40"/>
    <w:rPr>
      <w:rFonts w:ascii="Tahoma" w:hAnsi="Tahoma" w:cs="Tahoma"/>
      <w:sz w:val="16"/>
      <w:szCs w:val="16"/>
    </w:rPr>
  </w:style>
  <w:style w:type="character" w:customStyle="1" w:styleId="SprechblasentextZchn">
    <w:name w:val="Sprechblasentext Zchn"/>
    <w:link w:val="Sprechblasentext"/>
    <w:rsid w:val="00302D40"/>
    <w:rPr>
      <w:rFonts w:ascii="Tahoma" w:hAnsi="Tahoma" w:cs="Tahoma"/>
      <w:sz w:val="16"/>
      <w:szCs w:val="16"/>
      <w:lang w:val="de-DE" w:eastAsia="ja-JP"/>
    </w:rPr>
  </w:style>
  <w:style w:type="character" w:styleId="Hyperlink">
    <w:name w:val="Hyperlink"/>
    <w:rsid w:val="00302D40"/>
    <w:rPr>
      <w:color w:val="0000FF"/>
      <w:u w:val="single"/>
    </w:rPr>
  </w:style>
  <w:style w:type="character" w:customStyle="1" w:styleId="KopfzeileZchn">
    <w:name w:val="Kopfzeile Zchn"/>
    <w:basedOn w:val="Absatz-Standardschriftart"/>
    <w:link w:val="Kopfzeile"/>
    <w:rsid w:val="00647D8A"/>
    <w:rPr>
      <w:lang w:val="de-DE" w:eastAsia="ja-JP"/>
    </w:rPr>
  </w:style>
  <w:style w:type="paragraph" w:styleId="Listenabsatz">
    <w:name w:val="List Paragraph"/>
    <w:basedOn w:val="Standard"/>
    <w:uiPriority w:val="34"/>
    <w:qFormat/>
    <w:rsid w:val="00EA1AA3"/>
    <w:pPr>
      <w:ind w:left="720"/>
      <w:contextualSpacing/>
    </w:pPr>
    <w:rPr>
      <w:lang w:eastAsia="en-US"/>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70" w:type="dxa"/>
        <w:right w:w="70" w:type="dxa"/>
      </w:tblCellMar>
    </w:tblPr>
  </w:style>
  <w:style w:type="table" w:customStyle="1" w:styleId="a0">
    <w:basedOn w:val="NormaleTabelle"/>
    <w:tblPr>
      <w:tblStyleRowBandSize w:val="1"/>
      <w:tblStyleColBandSize w:val="1"/>
      <w:tblCellMar>
        <w:left w:w="115" w:type="dxa"/>
        <w:right w:w="115" w:type="dxa"/>
      </w:tblCellMar>
    </w:tblPr>
  </w:style>
  <w:style w:type="table" w:customStyle="1" w:styleId="a1">
    <w:basedOn w:val="NormaleTabelle"/>
    <w:tblPr>
      <w:tblStyleRowBandSize w:val="1"/>
      <w:tblStyleColBandSize w:val="1"/>
      <w:tblCellMar>
        <w:left w:w="115" w:type="dxa"/>
        <w:right w:w="115"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table" w:customStyle="1" w:styleId="a3">
    <w:basedOn w:val="NormaleTabelle"/>
    <w:tblPr>
      <w:tblStyleRowBandSize w:val="1"/>
      <w:tblStyleColBandSize w:val="1"/>
      <w:tblCellMar>
        <w:left w:w="115" w:type="dxa"/>
        <w:right w:w="115" w:type="dxa"/>
      </w:tblCellMar>
    </w:tblPr>
  </w:style>
  <w:style w:type="table" w:customStyle="1" w:styleId="a4">
    <w:basedOn w:val="NormaleTabelle"/>
    <w:tblPr>
      <w:tblStyleRowBandSize w:val="1"/>
      <w:tblStyleColBandSize w:val="1"/>
      <w:tblCellMar>
        <w:left w:w="115" w:type="dxa"/>
        <w:right w:w="115" w:type="dxa"/>
      </w:tblCellMar>
    </w:tblPr>
  </w:style>
  <w:style w:type="table" w:customStyle="1" w:styleId="a5">
    <w:basedOn w:val="NormaleTabelle"/>
    <w:tblPr>
      <w:tblStyleRowBandSize w:val="1"/>
      <w:tblStyleColBandSize w:val="1"/>
      <w:tblCellMar>
        <w:left w:w="115" w:type="dxa"/>
        <w:right w:w="115" w:type="dxa"/>
      </w:tblCellMar>
    </w:tblPr>
  </w:style>
  <w:style w:type="table" w:customStyle="1" w:styleId="a6">
    <w:basedOn w:val="NormaleTabelle"/>
    <w:tblPr>
      <w:tblStyleRowBandSize w:val="1"/>
      <w:tblStyleColBandSize w:val="1"/>
      <w:tblCellMar>
        <w:left w:w="115" w:type="dxa"/>
        <w:right w:w="115" w:type="dxa"/>
      </w:tblCellMar>
    </w:tblPr>
  </w:style>
  <w:style w:type="table" w:customStyle="1" w:styleId="a7">
    <w:basedOn w:val="NormaleTabelle"/>
    <w:tblPr>
      <w:tblStyleRowBandSize w:val="1"/>
      <w:tblStyleColBandSize w:val="1"/>
      <w:tblCellMar>
        <w:left w:w="115" w:type="dxa"/>
        <w:right w:w="115" w:type="dxa"/>
      </w:tblCellMar>
    </w:tblPr>
  </w:style>
  <w:style w:type="table" w:customStyle="1" w:styleId="a8">
    <w:basedOn w:val="NormaleTabelle"/>
    <w:tblPr>
      <w:tblStyleRowBandSize w:val="1"/>
      <w:tblStyleColBandSize w:val="1"/>
      <w:tblCellMar>
        <w:left w:w="115" w:type="dxa"/>
        <w:right w:w="115" w:type="dxa"/>
      </w:tblCellMar>
    </w:tblPr>
  </w:style>
  <w:style w:type="table" w:customStyle="1" w:styleId="a9">
    <w:basedOn w:val="NormaleTabelle"/>
    <w:tblPr>
      <w:tblStyleRowBandSize w:val="1"/>
      <w:tblStyleColBandSize w:val="1"/>
      <w:tblCellMar>
        <w:left w:w="115" w:type="dxa"/>
        <w:right w:w="115" w:type="dxa"/>
      </w:tblCellMar>
    </w:tblPr>
  </w:style>
  <w:style w:type="table" w:customStyle="1" w:styleId="aa">
    <w:basedOn w:val="NormaleTabell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businessdictionary.com/definition/characteristic.htm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businessdictionary.com/definition/performance.htm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DIADOC.roche.com/_layouts/15/Roche.DiaDoc/Portal/Download.aspx?DocId=0000000000001200000548882|000|01|007&amp;filetype=PrintPDF&amp;current=1" TargetMode="Externa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businessdictionary.com/definition/system.html"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businessdictionary.com/definition/specification-spec.html" TargetMode="External" Id="rId14" /><Relationship Type="http://schemas.openxmlformats.org/officeDocument/2006/relationships/header" Target="/word/header.xml" Id="Rc2221244be164a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BEDF839A1AD40A451EDF78C200495" ma:contentTypeVersion="0" ma:contentTypeDescription="Create a new document." ma:contentTypeScope="" ma:versionID="a5ca162e5ce2f2f5a4dc9ef9de6bd8df">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jKHbana0QKzLgvkqiOGarKEUt2A==">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</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AEAE-CB48-433C-B9E3-5BED9B0791D3}"/>
</file>

<file path=customXml/itemProps2.xml><?xml version="1.0" encoding="utf-8"?>
<ds:datastoreItem xmlns:ds="http://schemas.openxmlformats.org/officeDocument/2006/customXml" ds:itemID="{3ED3E9AC-9EE4-41E5-83D0-76BE35AAFC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45B90F-2BB0-4D22-B82D-916408F26D6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7CC7E01-36B5-4BB5-B0A2-18B518AA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1185</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SW0048088</dc:title>
  <dc:creator>Lisa Bryan-Ashwell</dc:creator>
  <cp:lastModifiedBy>Herbel, Birgit {DQFC~Mannheim}</cp:lastModifiedBy>
  <cp:revision>2</cp:revision>
  <dcterms:created xsi:type="dcterms:W3CDTF">2024-11-14T12:12:00Z</dcterms:created>
  <dcterms:modified xsi:type="dcterms:W3CDTF">2024-11-14T12:12:00Z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Non-Controlled Source</vt:lpwstr>
  </property>
  <property fmtid="{D5CDD505-2E9C-101B-9397-08002B2CF9AE}" pid="3" name="ContentTypeId">
    <vt:lpwstr>0x010100246BEDF839A1AD40A451EDF78C200495</vt:lpwstr>
  </property>
</Properties>
</file>